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A7B" w:rsidRPr="00FF0A7B" w:rsidRDefault="00FF0A7B" w:rsidP="00FF0A7B">
      <w:pPr>
        <w:shd w:val="clear" w:color="auto" w:fill="FFFFFF"/>
        <w:spacing w:after="0" w:line="240" w:lineRule="auto"/>
        <w:jc w:val="center"/>
        <w:textAlignment w:val="baseline"/>
        <w:outlineLvl w:val="0"/>
        <w:rPr>
          <w:rFonts w:ascii="Times New Roman" w:eastAsia="Times New Roman" w:hAnsi="Times New Roman" w:cs="Times New Roman"/>
          <w:b/>
          <w:bCs/>
          <w:caps/>
          <w:kern w:val="36"/>
          <w:sz w:val="28"/>
          <w:szCs w:val="28"/>
          <w:lang w:eastAsia="ru-RU"/>
        </w:rPr>
      </w:pPr>
      <w:r w:rsidRPr="00FF0A7B">
        <w:rPr>
          <w:rFonts w:ascii="Times New Roman" w:eastAsia="Times New Roman" w:hAnsi="Times New Roman" w:cs="Times New Roman"/>
          <w:b/>
          <w:bCs/>
          <w:caps/>
          <w:kern w:val="36"/>
          <w:sz w:val="28"/>
          <w:szCs w:val="28"/>
          <w:lang w:eastAsia="ru-RU"/>
        </w:rPr>
        <w:t>Федеральный закон “Основы законодательства Российской Федерации о культуре”</w:t>
      </w:r>
    </w:p>
    <w:p w:rsidR="00FF0A7B" w:rsidRPr="00FF0A7B" w:rsidRDefault="00FF0A7B" w:rsidP="00FF0A7B">
      <w:pPr>
        <w:shd w:val="clear" w:color="auto" w:fill="FFFFFF"/>
        <w:spacing w:after="0" w:line="312" w:lineRule="atLeast"/>
        <w:jc w:val="both"/>
        <w:textAlignment w:val="baseline"/>
        <w:outlineLvl w:val="2"/>
        <w:rPr>
          <w:rFonts w:ascii="Times New Roman" w:eastAsia="Times New Roman" w:hAnsi="Times New Roman" w:cs="Times New Roman"/>
          <w:spacing w:val="-8"/>
          <w:sz w:val="28"/>
          <w:szCs w:val="28"/>
          <w:lang w:eastAsia="ru-RU"/>
        </w:rPr>
      </w:pPr>
      <w:hyperlink r:id="rId5" w:anchor="/document/104540/paragraph/37616:0" w:history="1">
        <w:r w:rsidRPr="00FF0A7B">
          <w:rPr>
            <w:rFonts w:ascii="Times New Roman" w:eastAsia="Times New Roman" w:hAnsi="Times New Roman" w:cs="Times New Roman"/>
            <w:spacing w:val="-8"/>
            <w:sz w:val="28"/>
            <w:szCs w:val="28"/>
            <w:u w:val="single"/>
            <w:bdr w:val="none" w:sz="0" w:space="0" w:color="auto" w:frame="1"/>
            <w:lang w:eastAsia="ru-RU"/>
          </w:rPr>
          <w:t>Закон РФ от 09.10.1992 № 3612-I “Основы законодательства Российской Федерации о культуре” </w:t>
        </w:r>
      </w:hyperlink>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Руководствуясь </w:t>
      </w:r>
      <w:hyperlink r:id="rId6" w:tgtFrame="_blank" w:history="1">
        <w:r w:rsidRPr="00FF0A7B">
          <w:rPr>
            <w:rFonts w:ascii="Times New Roman" w:eastAsia="Times New Roman" w:hAnsi="Times New Roman" w:cs="Times New Roman"/>
            <w:sz w:val="28"/>
            <w:szCs w:val="28"/>
            <w:u w:val="single"/>
            <w:bdr w:val="none" w:sz="0" w:space="0" w:color="auto" w:frame="1"/>
            <w:lang w:eastAsia="ru-RU"/>
          </w:rPr>
          <w:t>Конституцией</w:t>
        </w:r>
      </w:hyperlink>
      <w:r w:rsidRPr="00FF0A7B">
        <w:rPr>
          <w:rFonts w:ascii="Times New Roman" w:eastAsia="Times New Roman" w:hAnsi="Times New Roman" w:cs="Times New Roman"/>
          <w:sz w:val="28"/>
          <w:szCs w:val="28"/>
          <w:bdr w:val="none" w:sz="0" w:space="0" w:color="auto" w:frame="1"/>
          <w:lang w:eastAsia="ru-RU"/>
        </w:rPr>
        <w:t xml:space="preserve"> (Основным Законом) Российской Федерации, Федеративным договором, нормами международного права, признавая основополагающую роль культуры в развитии и самореализации личности, </w:t>
      </w:r>
      <w:proofErr w:type="spellStart"/>
      <w:r w:rsidRPr="00FF0A7B">
        <w:rPr>
          <w:rFonts w:ascii="Times New Roman" w:eastAsia="Times New Roman" w:hAnsi="Times New Roman" w:cs="Times New Roman"/>
          <w:sz w:val="28"/>
          <w:szCs w:val="28"/>
          <w:bdr w:val="none" w:sz="0" w:space="0" w:color="auto" w:frame="1"/>
          <w:lang w:eastAsia="ru-RU"/>
        </w:rPr>
        <w:t>гуманизации</w:t>
      </w:r>
      <w:proofErr w:type="spellEnd"/>
      <w:r w:rsidRPr="00FF0A7B">
        <w:rPr>
          <w:rFonts w:ascii="Times New Roman" w:eastAsia="Times New Roman" w:hAnsi="Times New Roman" w:cs="Times New Roman"/>
          <w:sz w:val="28"/>
          <w:szCs w:val="28"/>
          <w:bdr w:val="none" w:sz="0" w:space="0" w:color="auto" w:frame="1"/>
          <w:lang w:eastAsia="ru-RU"/>
        </w:rPr>
        <w:t xml:space="preserve"> общества и сохранении национальной самобытности народов, утверждении их достоинства, отмечая неразрывную связь создания и сохранения культурных ценностей, приобщения к ним всех граждан с социально-экономическим прогрессом, развитием демократии, укреплением целостности и суверенитета Российской Федерации, выражая стремление к межнациональному культурному сотрудничеству</w:t>
      </w:r>
      <w:proofErr w:type="gramEnd"/>
      <w:r w:rsidRPr="00FF0A7B">
        <w:rPr>
          <w:rFonts w:ascii="Times New Roman" w:eastAsia="Times New Roman" w:hAnsi="Times New Roman" w:cs="Times New Roman"/>
          <w:sz w:val="28"/>
          <w:szCs w:val="28"/>
          <w:bdr w:val="none" w:sz="0" w:space="0" w:color="auto" w:frame="1"/>
          <w:lang w:eastAsia="ru-RU"/>
        </w:rPr>
        <w:t xml:space="preserve"> и интеграции отечественной культуры в мировую культуру, Верховный Совет Российской Федерации принимает настоящие Основы законодательства о культуре (далее – Основы) в качестве правовой базы сохранения и развития культуры в России.</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b/>
          <w:bCs/>
          <w:spacing w:val="-8"/>
          <w:sz w:val="28"/>
          <w:szCs w:val="28"/>
          <w:bdr w:val="none" w:sz="0" w:space="0" w:color="auto" w:frame="1"/>
          <w:lang w:eastAsia="ru-RU"/>
        </w:rPr>
      </w:pPr>
      <w:r>
        <w:rPr>
          <w:rFonts w:ascii="Times New Roman" w:eastAsia="Times New Roman" w:hAnsi="Times New Roman" w:cs="Times New Roman"/>
          <w:b/>
          <w:bCs/>
          <w:spacing w:val="-8"/>
          <w:sz w:val="28"/>
          <w:szCs w:val="28"/>
          <w:bdr w:val="none" w:sz="0" w:space="0" w:color="auto" w:frame="1"/>
          <w:lang w:eastAsia="ru-RU"/>
        </w:rPr>
        <w:t xml:space="preserve">Раздел </w:t>
      </w:r>
      <w:r w:rsidRPr="00FF0A7B">
        <w:rPr>
          <w:rFonts w:ascii="Times New Roman" w:eastAsia="Times New Roman" w:hAnsi="Times New Roman" w:cs="Times New Roman"/>
          <w:b/>
          <w:bCs/>
          <w:spacing w:val="-8"/>
          <w:sz w:val="28"/>
          <w:szCs w:val="28"/>
          <w:bdr w:val="none" w:sz="0" w:space="0" w:color="auto" w:frame="1"/>
          <w:lang w:eastAsia="ru-RU"/>
        </w:rPr>
        <w:t>I</w:t>
      </w:r>
      <w:r w:rsidRPr="00FF0A7B">
        <w:rPr>
          <w:rFonts w:ascii="Times New Roman" w:eastAsia="Times New Roman" w:hAnsi="Times New Roman" w:cs="Times New Roman"/>
          <w:b/>
          <w:bCs/>
          <w:spacing w:val="-8"/>
          <w:sz w:val="28"/>
          <w:szCs w:val="28"/>
          <w:bdr w:val="none" w:sz="0" w:space="0" w:color="auto" w:frame="1"/>
          <w:lang w:eastAsia="ru-RU"/>
        </w:rPr>
        <w:br/>
        <w:t>Общие положения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1.</w:t>
      </w:r>
      <w:r w:rsidRPr="00FF0A7B">
        <w:rPr>
          <w:rFonts w:ascii="Times New Roman" w:eastAsia="Times New Roman" w:hAnsi="Times New Roman" w:cs="Times New Roman"/>
          <w:sz w:val="28"/>
          <w:szCs w:val="28"/>
          <w:bdr w:val="none" w:sz="0" w:space="0" w:color="auto" w:frame="1"/>
          <w:lang w:eastAsia="ru-RU"/>
        </w:rPr>
        <w:t> Задачи законодательства Российской Федерации о культуре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Задачами законодательства Российской Федерации о культуре являются: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обеспечение и защита конституционного права граждан Российской Федерации на культурную деятельность;</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создание правовых гарантий для свободной культурной деятельности объединений граждан, народов и иных этнических общностей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определение принципов и правовых норм отношений субъектов культурной деятельности;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определение принципов государственной культурной политики, правовых норм государственной поддержки культуры и гарантий невмешательства государства в творческие процессы.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2.</w:t>
      </w:r>
      <w:r w:rsidRPr="00FF0A7B">
        <w:rPr>
          <w:rFonts w:ascii="Times New Roman" w:eastAsia="Times New Roman" w:hAnsi="Times New Roman" w:cs="Times New Roman"/>
          <w:sz w:val="28"/>
          <w:szCs w:val="28"/>
          <w:bdr w:val="none" w:sz="0" w:space="0" w:color="auto" w:frame="1"/>
          <w:lang w:eastAsia="ru-RU"/>
        </w:rPr>
        <w:t> Законодательство Российской Федерации о культуре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Законодательство Российской Федерации о культуре состоит из настоящих Основ, законов Российской Федерации и законов субъектов Российской Федерации о культуре.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Часть вторая </w:t>
      </w:r>
      <w:hyperlink r:id="rId7"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lastRenderedPageBreak/>
        <w:t>В случаях, предусмотренных настоящими Основами и иными законодательными актами Российской Федерации о культуре, издаются нормативные правовые акты Российской Федерации в сфере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3.</w:t>
      </w:r>
      <w:r w:rsidRPr="00FF0A7B">
        <w:rPr>
          <w:rFonts w:ascii="Times New Roman" w:eastAsia="Times New Roman" w:hAnsi="Times New Roman" w:cs="Times New Roman"/>
          <w:sz w:val="28"/>
          <w:szCs w:val="28"/>
          <w:bdr w:val="none" w:sz="0" w:space="0" w:color="auto" w:frame="1"/>
          <w:lang w:eastAsia="ru-RU"/>
        </w:rPr>
        <w:t> Основные понятия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Используемые в настоящих Основах термины означают:</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Культурная деятельность</w:t>
      </w:r>
      <w:r w:rsidRPr="00FF0A7B">
        <w:rPr>
          <w:rFonts w:ascii="Times New Roman" w:eastAsia="Times New Roman" w:hAnsi="Times New Roman" w:cs="Times New Roman"/>
          <w:sz w:val="28"/>
          <w:szCs w:val="28"/>
          <w:bdr w:val="none" w:sz="0" w:space="0" w:color="auto" w:frame="1"/>
          <w:lang w:eastAsia="ru-RU"/>
        </w:rPr>
        <w:t> – деятельность по сохранению, созданию, распространению и освоению культурных ценностей.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b/>
          <w:bCs/>
          <w:sz w:val="28"/>
          <w:szCs w:val="28"/>
          <w:bdr w:val="none" w:sz="0" w:space="0" w:color="auto" w:frame="1"/>
          <w:lang w:eastAsia="ru-RU"/>
        </w:rPr>
        <w:t>Культурные ценности</w:t>
      </w:r>
      <w:r w:rsidRPr="00FF0A7B">
        <w:rPr>
          <w:rFonts w:ascii="Times New Roman" w:eastAsia="Times New Roman" w:hAnsi="Times New Roman" w:cs="Times New Roman"/>
          <w:sz w:val="28"/>
          <w:szCs w:val="28"/>
          <w:bdr w:val="none" w:sz="0" w:space="0" w:color="auto" w:frame="1"/>
          <w:lang w:eastAsia="ru-RU"/>
        </w:rPr>
        <w:t> – нравственные и эстетические идеалы, нормы и образцы поведения, языки, диалекты и говоры, национальные традиции и обычаи, исторические топонимы, фольклор, художественные промыслы и ремесла, произведения культуры и искусства, результаты и методы научных исследований культурной деятельности, имеющие историко-культурную значимость здания, сооружения, предметы и технологии, уникальные в историко-культурном отношении территории и объекты.</w:t>
      </w:r>
      <w:proofErr w:type="gramEnd"/>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Культурные блага</w:t>
      </w:r>
      <w:r w:rsidRPr="00FF0A7B">
        <w:rPr>
          <w:rFonts w:ascii="Times New Roman" w:eastAsia="Times New Roman" w:hAnsi="Times New Roman" w:cs="Times New Roman"/>
          <w:sz w:val="28"/>
          <w:szCs w:val="28"/>
          <w:bdr w:val="none" w:sz="0" w:space="0" w:color="auto" w:frame="1"/>
          <w:lang w:eastAsia="ru-RU"/>
        </w:rPr>
        <w:t> – условия и услуги, предоставляемые организациями, другими юридическими и физическими лицами для удовлетворения гражданами своих культурных потребностей.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Творческая деятельность</w:t>
      </w:r>
      <w:r w:rsidRPr="00FF0A7B">
        <w:rPr>
          <w:rFonts w:ascii="Times New Roman" w:eastAsia="Times New Roman" w:hAnsi="Times New Roman" w:cs="Times New Roman"/>
          <w:sz w:val="28"/>
          <w:szCs w:val="28"/>
          <w:bdr w:val="none" w:sz="0" w:space="0" w:color="auto" w:frame="1"/>
          <w:lang w:eastAsia="ru-RU"/>
        </w:rPr>
        <w:t> – создание культурных ценностей и их интерпретация.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b/>
          <w:bCs/>
          <w:sz w:val="28"/>
          <w:szCs w:val="28"/>
          <w:bdr w:val="none" w:sz="0" w:space="0" w:color="auto" w:frame="1"/>
          <w:lang w:eastAsia="ru-RU"/>
        </w:rPr>
        <w:t>Творческий работник</w:t>
      </w:r>
      <w:r w:rsidRPr="00FF0A7B">
        <w:rPr>
          <w:rFonts w:ascii="Times New Roman" w:eastAsia="Times New Roman" w:hAnsi="Times New Roman" w:cs="Times New Roman"/>
          <w:sz w:val="28"/>
          <w:szCs w:val="28"/>
          <w:bdr w:val="none" w:sz="0" w:space="0" w:color="auto" w:frame="1"/>
          <w:lang w:eastAsia="ru-RU"/>
        </w:rPr>
        <w:t> – физическое лицо, которое создает или интерпретирует культурные ценности, считает собственную творческую деятельность неотъемлемой частью своей жизни, признано или требует признания в качестве творческого работника, независимо от того, связано оно или нет трудовыми соглашениями и является или нет членом какой-либо ассоциации творческих работников (к числу творческих работников относятся лица, причисленные к таковым </w:t>
      </w:r>
      <w:hyperlink r:id="rId8" w:tgtFrame="_blank" w:history="1">
        <w:r w:rsidRPr="00FF0A7B">
          <w:rPr>
            <w:rFonts w:ascii="Times New Roman" w:eastAsia="Times New Roman" w:hAnsi="Times New Roman" w:cs="Times New Roman"/>
            <w:sz w:val="28"/>
            <w:szCs w:val="28"/>
            <w:u w:val="single"/>
            <w:bdr w:val="none" w:sz="0" w:space="0" w:color="auto" w:frame="1"/>
            <w:lang w:eastAsia="ru-RU"/>
          </w:rPr>
          <w:t>Всемирной конвенцией</w:t>
        </w:r>
      </w:hyperlink>
      <w:r w:rsidRPr="00FF0A7B">
        <w:rPr>
          <w:rFonts w:ascii="Times New Roman" w:eastAsia="Times New Roman" w:hAnsi="Times New Roman" w:cs="Times New Roman"/>
          <w:sz w:val="28"/>
          <w:szCs w:val="28"/>
          <w:bdr w:val="none" w:sz="0" w:space="0" w:color="auto" w:frame="1"/>
          <w:lang w:eastAsia="ru-RU"/>
        </w:rPr>
        <w:t> об авторском праве, </w:t>
      </w:r>
      <w:hyperlink r:id="rId9" w:tgtFrame="_blank" w:history="1">
        <w:r w:rsidRPr="00FF0A7B">
          <w:rPr>
            <w:rFonts w:ascii="Times New Roman" w:eastAsia="Times New Roman" w:hAnsi="Times New Roman" w:cs="Times New Roman"/>
            <w:sz w:val="28"/>
            <w:szCs w:val="28"/>
            <w:u w:val="single"/>
            <w:bdr w:val="none" w:sz="0" w:space="0" w:color="auto" w:frame="1"/>
            <w:lang w:eastAsia="ru-RU"/>
          </w:rPr>
          <w:t>Бернской конвенцией</w:t>
        </w:r>
        <w:proofErr w:type="gramEnd"/>
      </w:hyperlink>
      <w:r w:rsidRPr="00FF0A7B">
        <w:rPr>
          <w:rFonts w:ascii="Times New Roman" w:eastAsia="Times New Roman" w:hAnsi="Times New Roman" w:cs="Times New Roman"/>
          <w:sz w:val="28"/>
          <w:szCs w:val="28"/>
          <w:bdr w:val="none" w:sz="0" w:space="0" w:color="auto" w:frame="1"/>
          <w:lang w:eastAsia="ru-RU"/>
        </w:rPr>
        <w:t> об охране произведений литературы и искусства, </w:t>
      </w:r>
      <w:hyperlink r:id="rId10" w:tgtFrame="_blank" w:history="1">
        <w:r w:rsidRPr="00FF0A7B">
          <w:rPr>
            <w:rFonts w:ascii="Times New Roman" w:eastAsia="Times New Roman" w:hAnsi="Times New Roman" w:cs="Times New Roman"/>
            <w:sz w:val="28"/>
            <w:szCs w:val="28"/>
            <w:u w:val="single"/>
            <w:bdr w:val="none" w:sz="0" w:space="0" w:color="auto" w:frame="1"/>
            <w:lang w:eastAsia="ru-RU"/>
          </w:rPr>
          <w:t>Римской конвенцией</w:t>
        </w:r>
      </w:hyperlink>
      <w:r w:rsidRPr="00FF0A7B">
        <w:rPr>
          <w:rFonts w:ascii="Times New Roman" w:eastAsia="Times New Roman" w:hAnsi="Times New Roman" w:cs="Times New Roman"/>
          <w:sz w:val="28"/>
          <w:szCs w:val="28"/>
          <w:bdr w:val="none" w:sz="0" w:space="0" w:color="auto" w:frame="1"/>
          <w:lang w:eastAsia="ru-RU"/>
        </w:rPr>
        <w:t> об охране прав артистов-исполнителей, производителей фонограмм и работников органов радиовещания).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Достоинство культур народов и национальных групп</w:t>
      </w:r>
      <w:r w:rsidRPr="00FF0A7B">
        <w:rPr>
          <w:rFonts w:ascii="Times New Roman" w:eastAsia="Times New Roman" w:hAnsi="Times New Roman" w:cs="Times New Roman"/>
          <w:sz w:val="28"/>
          <w:szCs w:val="28"/>
          <w:bdr w:val="none" w:sz="0" w:space="0" w:color="auto" w:frame="1"/>
          <w:lang w:eastAsia="ru-RU"/>
        </w:rPr>
        <w:t> – признание их ценности и проявление уважения к ним.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Культурное наследие народов Российской Федерации</w:t>
      </w:r>
      <w:r w:rsidRPr="00FF0A7B">
        <w:rPr>
          <w:rFonts w:ascii="Times New Roman" w:eastAsia="Times New Roman" w:hAnsi="Times New Roman" w:cs="Times New Roman"/>
          <w:sz w:val="28"/>
          <w:szCs w:val="28"/>
          <w:bdr w:val="none" w:sz="0" w:space="0" w:color="auto" w:frame="1"/>
          <w:lang w:eastAsia="ru-RU"/>
        </w:rPr>
        <w:t> – материальные и духовные ценности, созданные в прошлом, а также памятники и историко-культурные территории и объекты, значимые для сохранения и развития самобытности Российской Федерации и всех ее народов, их вклада в мировую цивилизацию.</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Культурное достояние народов Российской Федерации</w:t>
      </w:r>
      <w:r w:rsidRPr="00FF0A7B">
        <w:rPr>
          <w:rFonts w:ascii="Times New Roman" w:eastAsia="Times New Roman" w:hAnsi="Times New Roman" w:cs="Times New Roman"/>
          <w:sz w:val="28"/>
          <w:szCs w:val="28"/>
          <w:bdr w:val="none" w:sz="0" w:space="0" w:color="auto" w:frame="1"/>
          <w:lang w:eastAsia="ru-RU"/>
        </w:rPr>
        <w:t> – совокупность культурных ценностей, а также организации, учреждения, предприятия культуры, которые имеют общенациональное (общероссийское) значение и в силу этого безраздельно принадлежат Российской Федерац</w:t>
      </w:r>
      <w:proofErr w:type="gramStart"/>
      <w:r w:rsidRPr="00FF0A7B">
        <w:rPr>
          <w:rFonts w:ascii="Times New Roman" w:eastAsia="Times New Roman" w:hAnsi="Times New Roman" w:cs="Times New Roman"/>
          <w:sz w:val="28"/>
          <w:szCs w:val="28"/>
          <w:bdr w:val="none" w:sz="0" w:space="0" w:color="auto" w:frame="1"/>
          <w:lang w:eastAsia="ru-RU"/>
        </w:rPr>
        <w:t>ии и ее</w:t>
      </w:r>
      <w:proofErr w:type="gramEnd"/>
      <w:r w:rsidRPr="00FF0A7B">
        <w:rPr>
          <w:rFonts w:ascii="Times New Roman" w:eastAsia="Times New Roman" w:hAnsi="Times New Roman" w:cs="Times New Roman"/>
          <w:sz w:val="28"/>
          <w:szCs w:val="28"/>
          <w:bdr w:val="none" w:sz="0" w:space="0" w:color="auto" w:frame="1"/>
          <w:lang w:eastAsia="ru-RU"/>
        </w:rPr>
        <w:t xml:space="preserve"> субъектам без права их передачи иным государствам и союзам государств с участием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Культурные аспекты программ развития</w:t>
      </w:r>
      <w:r w:rsidRPr="00FF0A7B">
        <w:rPr>
          <w:rFonts w:ascii="Times New Roman" w:eastAsia="Times New Roman" w:hAnsi="Times New Roman" w:cs="Times New Roman"/>
          <w:sz w:val="28"/>
          <w:szCs w:val="28"/>
          <w:bdr w:val="none" w:sz="0" w:space="0" w:color="auto" w:frame="1"/>
          <w:lang w:eastAsia="ru-RU"/>
        </w:rPr>
        <w:t> – перспективы социально-экономических, научно-технических и других программ развития с точки зрения воздействия результатов их реализации на сохранение и развитие культуры, а также влияния самой культуры на эти результаты.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Государственная культурная политика (политика государства в области культурного развития)</w:t>
      </w:r>
      <w:r w:rsidRPr="00FF0A7B">
        <w:rPr>
          <w:rFonts w:ascii="Times New Roman" w:eastAsia="Times New Roman" w:hAnsi="Times New Roman" w:cs="Times New Roman"/>
          <w:sz w:val="28"/>
          <w:szCs w:val="28"/>
          <w:bdr w:val="none" w:sz="0" w:space="0" w:color="auto" w:frame="1"/>
          <w:lang w:eastAsia="ru-RU"/>
        </w:rPr>
        <w:t> – совокупность принципов и норм, которыми руководствуется государство в своей деятельности по сохранению, развитию и распространению культуры, а также сама деятельность государства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4.</w:t>
      </w:r>
      <w:r w:rsidRPr="00FF0A7B">
        <w:rPr>
          <w:rFonts w:ascii="Times New Roman" w:eastAsia="Times New Roman" w:hAnsi="Times New Roman" w:cs="Times New Roman"/>
          <w:sz w:val="28"/>
          <w:szCs w:val="28"/>
          <w:bdr w:val="none" w:sz="0" w:space="0" w:color="auto" w:frame="1"/>
          <w:lang w:eastAsia="ru-RU"/>
        </w:rPr>
        <w:t> Область применения Основ законодательства Российской Федерации о культуре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Настоящие Основы регулируют </w:t>
      </w:r>
      <w:hyperlink r:id="rId11" w:anchor="sub_5001" w:history="1">
        <w:r w:rsidRPr="00FF0A7B">
          <w:rPr>
            <w:rFonts w:ascii="Times New Roman" w:eastAsia="Times New Roman" w:hAnsi="Times New Roman" w:cs="Times New Roman"/>
            <w:sz w:val="28"/>
            <w:szCs w:val="28"/>
            <w:u w:val="single"/>
            <w:bdr w:val="none" w:sz="0" w:space="0" w:color="auto" w:frame="1"/>
            <w:lang w:eastAsia="ru-RU"/>
          </w:rPr>
          <w:t>культурную деятельность</w:t>
        </w:r>
      </w:hyperlink>
      <w:r w:rsidRPr="00FF0A7B">
        <w:rPr>
          <w:rFonts w:ascii="Times New Roman" w:eastAsia="Times New Roman" w:hAnsi="Times New Roman" w:cs="Times New Roman"/>
          <w:sz w:val="28"/>
          <w:szCs w:val="28"/>
          <w:bdr w:val="none" w:sz="0" w:space="0" w:color="auto" w:frame="1"/>
          <w:lang w:eastAsia="ru-RU"/>
        </w:rPr>
        <w:t> в следующих областях:</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выявление, изучение, охрана, реставрация и использование памятников истории 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художественная литература, кинематография, сценическое, пластическое, музыкальное искусство, архитектура и дизайн, фотоискусство, другие виды и жанры искусства;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художественные народные промыслы и ремесла, народная культура в таких ее проявлениях, как языки, диалекты и говоры, фольклор, обычаи и обряды, исторические топонимы;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самодеятельное (любительское) художественное творчество;</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музейное дело и коллекционирование;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книгоиздание и библиотечное дело, а также иная культурная деятельность, связанная с созданием произведений печати, их распространением и использованием, архивное дело;</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телевидение, радио и другие аудиовизуальные средства в части создания и распространения </w:t>
      </w:r>
      <w:hyperlink r:id="rId12" w:anchor="sub_5002" w:history="1">
        <w:r w:rsidRPr="00FF0A7B">
          <w:rPr>
            <w:rFonts w:ascii="Times New Roman" w:eastAsia="Times New Roman" w:hAnsi="Times New Roman" w:cs="Times New Roman"/>
            <w:sz w:val="28"/>
            <w:szCs w:val="28"/>
            <w:u w:val="single"/>
            <w:bdr w:val="none" w:sz="0" w:space="0" w:color="auto" w:frame="1"/>
            <w:lang w:eastAsia="ru-RU"/>
          </w:rPr>
          <w:t>культурных ценностей;</w:t>
        </w:r>
      </w:hyperlink>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эстетическое воспитание, художественное образование;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научные исследования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международные культурные обмены;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производство материалов, оборудования и других средств, необходимых для сохранения, создания, распространения и освоения культурных ценностей;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иная деятельность, в результате которой сохраняются, создаются, распространяются и осваиваются культурные ценности.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5.</w:t>
      </w:r>
      <w:r w:rsidRPr="00FF0A7B">
        <w:rPr>
          <w:rFonts w:ascii="Times New Roman" w:eastAsia="Times New Roman" w:hAnsi="Times New Roman" w:cs="Times New Roman"/>
          <w:sz w:val="28"/>
          <w:szCs w:val="28"/>
          <w:bdr w:val="none" w:sz="0" w:space="0" w:color="auto" w:frame="1"/>
          <w:lang w:eastAsia="ru-RU"/>
        </w:rPr>
        <w:t> Суверенитет Российской Федерации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самостоятельно реализует на своей территории соглашения и иные акты, регулирующие отношения Российской Федерации в области культуры с другими государствами, объединениями государств, а также международными организациями. </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6.</w:t>
      </w:r>
      <w:r w:rsidRPr="00FF0A7B">
        <w:rPr>
          <w:rFonts w:ascii="Times New Roman" w:eastAsia="Times New Roman" w:hAnsi="Times New Roman" w:cs="Times New Roman"/>
          <w:sz w:val="28"/>
          <w:szCs w:val="28"/>
          <w:bdr w:val="none" w:sz="0" w:space="0" w:color="auto" w:frame="1"/>
          <w:lang w:eastAsia="ru-RU"/>
        </w:rPr>
        <w:t> Равное достоинство культур народов и иных этнических общностей Российской Федерации, их прав и свобод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Российская Федерация признает равное </w:t>
      </w:r>
      <w:hyperlink r:id="rId13" w:anchor="sub_5006" w:history="1">
        <w:r w:rsidRPr="00FF0A7B">
          <w:rPr>
            <w:rFonts w:ascii="Times New Roman" w:eastAsia="Times New Roman" w:hAnsi="Times New Roman" w:cs="Times New Roman"/>
            <w:sz w:val="28"/>
            <w:szCs w:val="28"/>
            <w:u w:val="single"/>
            <w:bdr w:val="none" w:sz="0" w:space="0" w:color="auto" w:frame="1"/>
            <w:lang w:eastAsia="ru-RU"/>
          </w:rPr>
          <w:t>достоинство культур</w:t>
        </w:r>
      </w:hyperlink>
      <w:r w:rsidRPr="00FF0A7B">
        <w:rPr>
          <w:rFonts w:ascii="Times New Roman" w:eastAsia="Times New Roman" w:hAnsi="Times New Roman" w:cs="Times New Roman"/>
          <w:sz w:val="28"/>
          <w:szCs w:val="28"/>
          <w:bdr w:val="none" w:sz="0" w:space="0" w:color="auto" w:frame="1"/>
          <w:lang w:eastAsia="ru-RU"/>
        </w:rPr>
        <w:t>, равные права и свободы в области культуры всех проживающих в ней народов и иных этнических общностей, способствует созданию равных условий для сохранения и развития этих культур, обеспечивает и укрепляет целостность российской культуры посредством законодательного регулирования федеральной </w:t>
      </w:r>
      <w:hyperlink r:id="rId14" w:anchor="sub_5010" w:history="1">
        <w:r w:rsidRPr="00FF0A7B">
          <w:rPr>
            <w:rFonts w:ascii="Times New Roman" w:eastAsia="Times New Roman" w:hAnsi="Times New Roman" w:cs="Times New Roman"/>
            <w:sz w:val="28"/>
            <w:szCs w:val="28"/>
            <w:u w:val="single"/>
            <w:bdr w:val="none" w:sz="0" w:space="0" w:color="auto" w:frame="1"/>
            <w:lang w:eastAsia="ru-RU"/>
          </w:rPr>
          <w:t>государственной культурной политики</w:t>
        </w:r>
      </w:hyperlink>
      <w:r w:rsidRPr="00FF0A7B">
        <w:rPr>
          <w:rFonts w:ascii="Times New Roman" w:eastAsia="Times New Roman" w:hAnsi="Times New Roman" w:cs="Times New Roman"/>
          <w:sz w:val="28"/>
          <w:szCs w:val="28"/>
          <w:bdr w:val="none" w:sz="0" w:space="0" w:color="auto" w:frame="1"/>
          <w:lang w:eastAsia="ru-RU"/>
        </w:rPr>
        <w:t> и федеральных государственных программ сохранения и развития культуры.</w:t>
      </w:r>
      <w:proofErr w:type="gramEnd"/>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7.</w:t>
      </w:r>
      <w:r w:rsidRPr="00FF0A7B">
        <w:rPr>
          <w:rFonts w:ascii="Times New Roman" w:eastAsia="Times New Roman" w:hAnsi="Times New Roman" w:cs="Times New Roman"/>
          <w:sz w:val="28"/>
          <w:szCs w:val="28"/>
          <w:bdr w:val="none" w:sz="0" w:space="0" w:color="auto" w:frame="1"/>
          <w:lang w:eastAsia="ru-RU"/>
        </w:rPr>
        <w:t> Обязательность культурных аспектов в государственных программах развития, программах и планах комплексного социально-экономического развития муниципальных образований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Федеральные органы государственной власти, органы государственной власти субъектов Российской Федерации в обязательном порядке учитывают </w:t>
      </w:r>
      <w:hyperlink r:id="rId15" w:anchor="sub_5009" w:history="1">
        <w:r w:rsidRPr="00FF0A7B">
          <w:rPr>
            <w:rFonts w:ascii="Times New Roman" w:eastAsia="Times New Roman" w:hAnsi="Times New Roman" w:cs="Times New Roman"/>
            <w:sz w:val="28"/>
            <w:szCs w:val="28"/>
            <w:u w:val="single"/>
            <w:bdr w:val="none" w:sz="0" w:space="0" w:color="auto" w:frame="1"/>
            <w:lang w:eastAsia="ru-RU"/>
          </w:rPr>
          <w:t>культурные аспекты</w:t>
        </w:r>
      </w:hyperlink>
      <w:r w:rsidRPr="00FF0A7B">
        <w:rPr>
          <w:rFonts w:ascii="Times New Roman" w:eastAsia="Times New Roman" w:hAnsi="Times New Roman" w:cs="Times New Roman"/>
          <w:sz w:val="28"/>
          <w:szCs w:val="28"/>
          <w:bdr w:val="none" w:sz="0" w:space="0" w:color="auto" w:frame="1"/>
          <w:lang w:eastAsia="ru-RU"/>
        </w:rPr>
        <w:t> во всех государственных программах экономического, экологического, социального, национального развития. В этих целях федеральные государственные программы развития, аналогичные программы субъектов Российской Федерации подвергаются обязательной, независимой и гласной экспертизе группами специалистов в области культуры, назначаемыми совместно органами представительной и исполнительной власти соответствующих уровней.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Органы местного самоуправления в обязательном порядке учитывают культурные аспекты во всех программах и планах комплексного социально-экономического развития муниципальных образований.</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spacing w:val="-8"/>
          <w:sz w:val="28"/>
          <w:szCs w:val="28"/>
          <w:lang w:eastAsia="ru-RU"/>
        </w:rPr>
      </w:pPr>
      <w:r w:rsidRPr="00FF0A7B">
        <w:rPr>
          <w:rFonts w:ascii="Times New Roman" w:eastAsia="Times New Roman" w:hAnsi="Times New Roman" w:cs="Times New Roman"/>
          <w:b/>
          <w:bCs/>
          <w:spacing w:val="-8"/>
          <w:sz w:val="28"/>
          <w:szCs w:val="28"/>
          <w:bdr w:val="none" w:sz="0" w:space="0" w:color="auto" w:frame="1"/>
          <w:lang w:eastAsia="ru-RU"/>
        </w:rPr>
        <w:t>Раздел II</w:t>
      </w:r>
      <w:r w:rsidRPr="00FF0A7B">
        <w:rPr>
          <w:rFonts w:ascii="Times New Roman" w:eastAsia="Times New Roman" w:hAnsi="Times New Roman" w:cs="Times New Roman"/>
          <w:b/>
          <w:bCs/>
          <w:spacing w:val="-8"/>
          <w:sz w:val="28"/>
          <w:szCs w:val="28"/>
          <w:bdr w:val="none" w:sz="0" w:space="0" w:color="auto" w:frame="1"/>
          <w:lang w:eastAsia="ru-RU"/>
        </w:rPr>
        <w:br/>
        <w:t>Права и свободы человека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8.</w:t>
      </w:r>
      <w:r w:rsidRPr="00FF0A7B">
        <w:rPr>
          <w:rFonts w:ascii="Times New Roman" w:eastAsia="Times New Roman" w:hAnsi="Times New Roman" w:cs="Times New Roman"/>
          <w:sz w:val="28"/>
          <w:szCs w:val="28"/>
          <w:bdr w:val="none" w:sz="0" w:space="0" w:color="auto" w:frame="1"/>
          <w:lang w:eastAsia="ru-RU"/>
        </w:rPr>
        <w:t> Неотъемлемость права каждого человека на культурную деятельность</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В Российской Федерации </w:t>
      </w:r>
      <w:hyperlink r:id="rId16" w:anchor="sub_5001" w:history="1">
        <w:r w:rsidRPr="00FF0A7B">
          <w:rPr>
            <w:rFonts w:ascii="Times New Roman" w:eastAsia="Times New Roman" w:hAnsi="Times New Roman" w:cs="Times New Roman"/>
            <w:sz w:val="28"/>
            <w:szCs w:val="28"/>
            <w:u w:val="single"/>
            <w:bdr w:val="none" w:sz="0" w:space="0" w:color="auto" w:frame="1"/>
            <w:lang w:eastAsia="ru-RU"/>
          </w:rPr>
          <w:t>культурная деятельность</w:t>
        </w:r>
      </w:hyperlink>
      <w:r w:rsidRPr="00FF0A7B">
        <w:rPr>
          <w:rFonts w:ascii="Times New Roman" w:eastAsia="Times New Roman" w:hAnsi="Times New Roman" w:cs="Times New Roman"/>
          <w:sz w:val="28"/>
          <w:szCs w:val="28"/>
          <w:bdr w:val="none" w:sz="0" w:space="0" w:color="auto" w:frame="1"/>
          <w:lang w:eastAsia="ru-RU"/>
        </w:rPr>
        <w:t> является неотъемлемым правом каждого гражданина независимо от национального и социального происхождения, языка, пола, политических, религиозных и иных убеждений, места жительства, имущественного положения, образования, профессии или других обстоятельств.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9.</w:t>
      </w:r>
      <w:r w:rsidRPr="00FF0A7B">
        <w:rPr>
          <w:rFonts w:ascii="Times New Roman" w:eastAsia="Times New Roman" w:hAnsi="Times New Roman" w:cs="Times New Roman"/>
          <w:sz w:val="28"/>
          <w:szCs w:val="28"/>
          <w:bdr w:val="none" w:sz="0" w:space="0" w:color="auto" w:frame="1"/>
          <w:lang w:eastAsia="ru-RU"/>
        </w:rPr>
        <w:t> Приоритетность прав человека по отношению к правам государства, организаций и групп</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Права человека в области культурной деятельности приоритетны по отношению к правам в этой области государства и любых его структур, общественных и национальных движений, политических партий, этнических общностей, </w:t>
      </w:r>
      <w:proofErr w:type="spellStart"/>
      <w:r w:rsidRPr="00FF0A7B">
        <w:rPr>
          <w:rFonts w:ascii="Times New Roman" w:eastAsia="Times New Roman" w:hAnsi="Times New Roman" w:cs="Times New Roman"/>
          <w:sz w:val="28"/>
          <w:szCs w:val="28"/>
          <w:bdr w:val="none" w:sz="0" w:space="0" w:color="auto" w:frame="1"/>
          <w:lang w:eastAsia="ru-RU"/>
        </w:rPr>
        <w:t>этноконфессиональных</w:t>
      </w:r>
      <w:proofErr w:type="spellEnd"/>
      <w:r w:rsidRPr="00FF0A7B">
        <w:rPr>
          <w:rFonts w:ascii="Times New Roman" w:eastAsia="Times New Roman" w:hAnsi="Times New Roman" w:cs="Times New Roman"/>
          <w:sz w:val="28"/>
          <w:szCs w:val="28"/>
          <w:bdr w:val="none" w:sz="0" w:space="0" w:color="auto" w:frame="1"/>
          <w:lang w:eastAsia="ru-RU"/>
        </w:rPr>
        <w:t xml:space="preserve"> групп и религиозных организаций, профессиональных и иных объединений.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10.</w:t>
      </w:r>
      <w:r w:rsidRPr="00FF0A7B">
        <w:rPr>
          <w:rFonts w:ascii="Times New Roman" w:eastAsia="Times New Roman" w:hAnsi="Times New Roman" w:cs="Times New Roman"/>
          <w:sz w:val="28"/>
          <w:szCs w:val="28"/>
          <w:bdr w:val="none" w:sz="0" w:space="0" w:color="auto" w:frame="1"/>
          <w:lang w:eastAsia="ru-RU"/>
        </w:rPr>
        <w:t> Право на творчество</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Каждый человек имеет право на все виды </w:t>
      </w:r>
      <w:hyperlink r:id="rId17" w:anchor="sub_5004" w:history="1">
        <w:r w:rsidRPr="00FF0A7B">
          <w:rPr>
            <w:rFonts w:ascii="Times New Roman" w:eastAsia="Times New Roman" w:hAnsi="Times New Roman" w:cs="Times New Roman"/>
            <w:sz w:val="28"/>
            <w:szCs w:val="28"/>
            <w:u w:val="single"/>
            <w:bdr w:val="none" w:sz="0" w:space="0" w:color="auto" w:frame="1"/>
            <w:lang w:eastAsia="ru-RU"/>
          </w:rPr>
          <w:t>творческой деятельности</w:t>
        </w:r>
      </w:hyperlink>
      <w:r w:rsidRPr="00FF0A7B">
        <w:rPr>
          <w:rFonts w:ascii="Times New Roman" w:eastAsia="Times New Roman" w:hAnsi="Times New Roman" w:cs="Times New Roman"/>
          <w:sz w:val="28"/>
          <w:szCs w:val="28"/>
          <w:bdr w:val="none" w:sz="0" w:space="0" w:color="auto" w:frame="1"/>
          <w:lang w:eastAsia="ru-RU"/>
        </w:rPr>
        <w:t> в соответствии со своими интересами и способностями.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Право человека заниматься творческой деятельностью может осуществляться как на профессиональной, так и на непрофессиональной (любительской) основе.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Профессиональный и непрофессиональный</w:t>
      </w:r>
      <w:r>
        <w:rPr>
          <w:rFonts w:ascii="Times New Roman" w:eastAsia="Times New Roman" w:hAnsi="Times New Roman" w:cs="Times New Roman"/>
          <w:sz w:val="28"/>
          <w:szCs w:val="28"/>
          <w:bdr w:val="none" w:sz="0" w:space="0" w:color="auto" w:frame="1"/>
          <w:lang w:eastAsia="ru-RU"/>
        </w:rPr>
        <w:t xml:space="preserve"> </w:t>
      </w:r>
      <w:hyperlink r:id="rId18" w:anchor="sub_5005" w:history="1">
        <w:r w:rsidRPr="00FF0A7B">
          <w:rPr>
            <w:rFonts w:ascii="Times New Roman" w:eastAsia="Times New Roman" w:hAnsi="Times New Roman" w:cs="Times New Roman"/>
            <w:sz w:val="28"/>
            <w:szCs w:val="28"/>
            <w:u w:val="single"/>
            <w:bdr w:val="none" w:sz="0" w:space="0" w:color="auto" w:frame="1"/>
            <w:lang w:eastAsia="ru-RU"/>
          </w:rPr>
          <w:t>творческий работник</w:t>
        </w:r>
      </w:hyperlink>
      <w:r>
        <w:rPr>
          <w:rFonts w:ascii="Times New Roman" w:eastAsia="Times New Roman" w:hAnsi="Times New Roman" w:cs="Times New Roman"/>
          <w:sz w:val="28"/>
          <w:szCs w:val="28"/>
          <w:bdr w:val="none" w:sz="0" w:space="0" w:color="auto" w:frame="1"/>
          <w:lang w:eastAsia="ru-RU"/>
        </w:rPr>
        <w:t xml:space="preserve"> </w:t>
      </w:r>
      <w:r w:rsidRPr="00FF0A7B">
        <w:rPr>
          <w:rFonts w:ascii="Times New Roman" w:eastAsia="Times New Roman" w:hAnsi="Times New Roman" w:cs="Times New Roman"/>
          <w:sz w:val="28"/>
          <w:szCs w:val="28"/>
          <w:bdr w:val="none" w:sz="0" w:space="0" w:color="auto" w:frame="1"/>
          <w:lang w:eastAsia="ru-RU"/>
        </w:rPr>
        <w:t>равноправны в области авторского права и смежных прав, права на интеллектуальную собственность, охрану секретов мастерства, свободу распоряжения результатами своего труда, поддержку государства.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11.</w:t>
      </w:r>
      <w:r w:rsidRPr="00FF0A7B">
        <w:rPr>
          <w:rFonts w:ascii="Times New Roman" w:eastAsia="Times New Roman" w:hAnsi="Times New Roman" w:cs="Times New Roman"/>
          <w:sz w:val="28"/>
          <w:szCs w:val="28"/>
          <w:bdr w:val="none" w:sz="0" w:space="0" w:color="auto" w:frame="1"/>
          <w:lang w:eastAsia="ru-RU"/>
        </w:rPr>
        <w:t> Право на личную культурную самобытность</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Каждый человек имеет право на свободный выбор нравственных, эстетических и других ценностей, на защиту государством своей культурной самобытности.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12.</w:t>
      </w:r>
      <w:r w:rsidRPr="00FF0A7B">
        <w:rPr>
          <w:rFonts w:ascii="Times New Roman" w:eastAsia="Times New Roman" w:hAnsi="Times New Roman" w:cs="Times New Roman"/>
          <w:sz w:val="28"/>
          <w:szCs w:val="28"/>
          <w:bdr w:val="none" w:sz="0" w:space="0" w:color="auto" w:frame="1"/>
          <w:lang w:eastAsia="ru-RU"/>
        </w:rPr>
        <w:t> Право на приобщение к культурным ценностям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Каждый человек имеет право на приобщение к </w:t>
      </w:r>
      <w:hyperlink r:id="rId19" w:anchor="sub_5002" w:history="1">
        <w:r w:rsidRPr="00FF0A7B">
          <w:rPr>
            <w:rFonts w:ascii="Times New Roman" w:eastAsia="Times New Roman" w:hAnsi="Times New Roman" w:cs="Times New Roman"/>
            <w:sz w:val="28"/>
            <w:szCs w:val="28"/>
            <w:u w:val="single"/>
            <w:bdr w:val="none" w:sz="0" w:space="0" w:color="auto" w:frame="1"/>
            <w:lang w:eastAsia="ru-RU"/>
          </w:rPr>
          <w:t>культурным ценностям</w:t>
        </w:r>
      </w:hyperlink>
      <w:r w:rsidRPr="00FF0A7B">
        <w:rPr>
          <w:rFonts w:ascii="Times New Roman" w:eastAsia="Times New Roman" w:hAnsi="Times New Roman" w:cs="Times New Roman"/>
          <w:sz w:val="28"/>
          <w:szCs w:val="28"/>
          <w:bdr w:val="none" w:sz="0" w:space="0" w:color="auto" w:frame="1"/>
          <w:lang w:eastAsia="ru-RU"/>
        </w:rPr>
        <w:t>, на доступ к государственным библиотечным, музейным, архивным фондам, иным собраниям во всех областях культурной деятельности. Ограничения доступности культурных ценностей по соображениям секретности или особого режима пользования устанавливаются законодательством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Лицам, не достигшим восемнадцати лет, гарантируется право на бесплатное посещение музеев один раз в месяц. Лицам, обучающимся по основным профессиональным образовательным программам, предоставляется право на бесплатное посещение государственных и муниципальных музеев не реже одного раза в месяц.</w:t>
      </w:r>
      <w:r>
        <w:rPr>
          <w:rFonts w:ascii="Times New Roman" w:eastAsia="Times New Roman" w:hAnsi="Times New Roman" w:cs="Times New Roman"/>
          <w:sz w:val="28"/>
          <w:szCs w:val="28"/>
          <w:bdr w:val="none" w:sz="0" w:space="0" w:color="auto" w:frame="1"/>
          <w:lang w:eastAsia="ru-RU"/>
        </w:rPr>
        <w:t xml:space="preserve"> </w:t>
      </w:r>
      <w:r w:rsidRPr="00FF0A7B">
        <w:rPr>
          <w:rFonts w:ascii="Times New Roman" w:eastAsia="Times New Roman" w:hAnsi="Times New Roman" w:cs="Times New Roman"/>
          <w:sz w:val="28"/>
          <w:szCs w:val="28"/>
          <w:bdr w:val="none" w:sz="0" w:space="0" w:color="auto" w:frame="1"/>
          <w:lang w:eastAsia="ru-RU"/>
        </w:rPr>
        <w:t xml:space="preserve"> </w:t>
      </w:r>
      <w:hyperlink r:id="rId20" w:tgtFrame="_blank" w:history="1">
        <w:r w:rsidRPr="00FF0A7B">
          <w:rPr>
            <w:rFonts w:ascii="Times New Roman" w:eastAsia="Times New Roman" w:hAnsi="Times New Roman" w:cs="Times New Roman"/>
            <w:sz w:val="28"/>
            <w:szCs w:val="28"/>
            <w:u w:val="single"/>
            <w:bdr w:val="none" w:sz="0" w:space="0" w:color="auto" w:frame="1"/>
            <w:lang w:eastAsia="ru-RU"/>
          </w:rPr>
          <w:t>Порядок</w:t>
        </w:r>
      </w:hyperlink>
      <w:r>
        <w:rPr>
          <w:rFonts w:ascii="Times New Roman" w:eastAsia="Times New Roman" w:hAnsi="Times New Roman" w:cs="Times New Roman"/>
          <w:sz w:val="28"/>
          <w:szCs w:val="28"/>
          <w:bdr w:val="none" w:sz="0" w:space="0" w:color="auto" w:frame="1"/>
          <w:lang w:eastAsia="ru-RU"/>
        </w:rPr>
        <w:t xml:space="preserve"> </w:t>
      </w:r>
      <w:r w:rsidRPr="00FF0A7B">
        <w:rPr>
          <w:rFonts w:ascii="Times New Roman" w:eastAsia="Times New Roman" w:hAnsi="Times New Roman" w:cs="Times New Roman"/>
          <w:sz w:val="28"/>
          <w:szCs w:val="28"/>
          <w:bdr w:val="none" w:sz="0" w:space="0" w:color="auto" w:frame="1"/>
          <w:lang w:eastAsia="ru-RU"/>
        </w:rPr>
        <w:t>бесплатного посещения музеев устанавливается уполномоченным Правительством Российской Федерации федеральным органом исполнительной власти.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13.</w:t>
      </w:r>
      <w:r w:rsidRPr="00FF0A7B">
        <w:rPr>
          <w:rFonts w:ascii="Times New Roman" w:eastAsia="Times New Roman" w:hAnsi="Times New Roman" w:cs="Times New Roman"/>
          <w:sz w:val="28"/>
          <w:szCs w:val="28"/>
          <w:bdr w:val="none" w:sz="0" w:space="0" w:color="auto" w:frame="1"/>
          <w:lang w:eastAsia="ru-RU"/>
        </w:rPr>
        <w:t> Право на эстетическое воспитание и художественное образование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Каждый имеет право на эстетическое воспитание и художественное образование, на выбор форм получения эстетического воспитания и художественного образования в соответствии с </w:t>
      </w:r>
      <w:hyperlink r:id="rId21"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об образовании.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14.</w:t>
      </w:r>
      <w:r w:rsidRPr="00FF0A7B">
        <w:rPr>
          <w:rFonts w:ascii="Times New Roman" w:eastAsia="Times New Roman" w:hAnsi="Times New Roman" w:cs="Times New Roman"/>
          <w:sz w:val="28"/>
          <w:szCs w:val="28"/>
          <w:bdr w:val="none" w:sz="0" w:space="0" w:color="auto" w:frame="1"/>
          <w:lang w:eastAsia="ru-RU"/>
        </w:rPr>
        <w:t> Право собственности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Каждый человек имеет право собственности в области культуры. Право собственности распространяется на имеющие историко-культурное значение предметы, коллекции и собрания, здания и сооружения, организации, учреждения, предприятия и иные объекты.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Порядок приобретения, условия владения, пользования и распоряжения объектами собственности в области культуры регламентируются законодательством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15.</w:t>
      </w:r>
      <w:r w:rsidRPr="00FF0A7B">
        <w:rPr>
          <w:rFonts w:ascii="Times New Roman" w:eastAsia="Times New Roman" w:hAnsi="Times New Roman" w:cs="Times New Roman"/>
          <w:sz w:val="28"/>
          <w:szCs w:val="28"/>
          <w:bdr w:val="none" w:sz="0" w:space="0" w:color="auto" w:frame="1"/>
          <w:lang w:eastAsia="ru-RU"/>
        </w:rPr>
        <w:t> Право создавать организации, учреждения и предприятия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Граждане имеют право создавать организации, учреждения и предприятия (именуемые в дальнейшем организациями) по производству, тиражированию и распространению культурных ценностей, </w:t>
      </w:r>
      <w:hyperlink r:id="rId22" w:anchor="sub_5003" w:history="1">
        <w:r w:rsidRPr="00FF0A7B">
          <w:rPr>
            <w:rFonts w:ascii="Times New Roman" w:eastAsia="Times New Roman" w:hAnsi="Times New Roman" w:cs="Times New Roman"/>
            <w:sz w:val="28"/>
            <w:szCs w:val="28"/>
            <w:u w:val="single"/>
            <w:bdr w:val="none" w:sz="0" w:space="0" w:color="auto" w:frame="1"/>
            <w:lang w:eastAsia="ru-RU"/>
          </w:rPr>
          <w:t>благ</w:t>
        </w:r>
      </w:hyperlink>
      <w:r w:rsidRPr="00FF0A7B">
        <w:rPr>
          <w:rFonts w:ascii="Times New Roman" w:eastAsia="Times New Roman" w:hAnsi="Times New Roman" w:cs="Times New Roman"/>
          <w:sz w:val="28"/>
          <w:szCs w:val="28"/>
          <w:bdr w:val="none" w:sz="0" w:space="0" w:color="auto" w:frame="1"/>
          <w:lang w:eastAsia="ru-RU"/>
        </w:rPr>
        <w:t>, посредничеству в области </w:t>
      </w:r>
      <w:hyperlink r:id="rId23" w:anchor="sub_5001" w:history="1">
        <w:r w:rsidRPr="00FF0A7B">
          <w:rPr>
            <w:rFonts w:ascii="Times New Roman" w:eastAsia="Times New Roman" w:hAnsi="Times New Roman" w:cs="Times New Roman"/>
            <w:sz w:val="28"/>
            <w:szCs w:val="28"/>
            <w:u w:val="single"/>
            <w:bdr w:val="none" w:sz="0" w:space="0" w:color="auto" w:frame="1"/>
            <w:lang w:eastAsia="ru-RU"/>
          </w:rPr>
          <w:t>культурной деятельности</w:t>
        </w:r>
      </w:hyperlink>
      <w:r w:rsidRPr="00FF0A7B">
        <w:rPr>
          <w:rFonts w:ascii="Times New Roman" w:eastAsia="Times New Roman" w:hAnsi="Times New Roman" w:cs="Times New Roman"/>
          <w:sz w:val="28"/>
          <w:szCs w:val="28"/>
          <w:bdr w:val="none" w:sz="0" w:space="0" w:color="auto" w:frame="1"/>
          <w:lang w:eastAsia="ru-RU"/>
        </w:rPr>
        <w:t> в порядке, определяемом законодательством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16.</w:t>
      </w:r>
      <w:r w:rsidRPr="00FF0A7B">
        <w:rPr>
          <w:rFonts w:ascii="Times New Roman" w:eastAsia="Times New Roman" w:hAnsi="Times New Roman" w:cs="Times New Roman"/>
          <w:sz w:val="28"/>
          <w:szCs w:val="28"/>
          <w:bdr w:val="none" w:sz="0" w:space="0" w:color="auto" w:frame="1"/>
          <w:lang w:eastAsia="ru-RU"/>
        </w:rPr>
        <w:t> Право создавать общественные объединения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Граждане имеют право создавать ассоциации, творческие союзы, гильдии или иные культурные объединения в порядке, определяемом </w:t>
      </w:r>
      <w:hyperlink r:id="rId24"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об общественных объединениях.</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17.</w:t>
      </w:r>
      <w:r w:rsidRPr="00FF0A7B">
        <w:rPr>
          <w:rFonts w:ascii="Times New Roman" w:eastAsia="Times New Roman" w:hAnsi="Times New Roman" w:cs="Times New Roman"/>
          <w:sz w:val="28"/>
          <w:szCs w:val="28"/>
          <w:bdr w:val="none" w:sz="0" w:space="0" w:color="auto" w:frame="1"/>
          <w:lang w:eastAsia="ru-RU"/>
        </w:rPr>
        <w:t> Право вывозить за границу результаты своей творческой деятельности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Граждане имеют право вывозить за границу с целью экспонирования, иных форм публичного представления, а также с целью продажи результаты своей </w:t>
      </w:r>
      <w:hyperlink r:id="rId25" w:anchor="sub_5004" w:history="1">
        <w:r w:rsidRPr="00FF0A7B">
          <w:rPr>
            <w:rFonts w:ascii="Times New Roman" w:eastAsia="Times New Roman" w:hAnsi="Times New Roman" w:cs="Times New Roman"/>
            <w:sz w:val="28"/>
            <w:szCs w:val="28"/>
            <w:u w:val="single"/>
            <w:bdr w:val="none" w:sz="0" w:space="0" w:color="auto" w:frame="1"/>
            <w:lang w:eastAsia="ru-RU"/>
          </w:rPr>
          <w:t>творческой деятельности</w:t>
        </w:r>
      </w:hyperlink>
      <w:r w:rsidRPr="00FF0A7B">
        <w:rPr>
          <w:rFonts w:ascii="Times New Roman" w:eastAsia="Times New Roman" w:hAnsi="Times New Roman" w:cs="Times New Roman"/>
          <w:sz w:val="28"/>
          <w:szCs w:val="28"/>
          <w:bdr w:val="none" w:sz="0" w:space="0" w:color="auto" w:frame="1"/>
          <w:lang w:eastAsia="ru-RU"/>
        </w:rPr>
        <w:t> в порядке, определяемом </w:t>
      </w:r>
      <w:hyperlink r:id="rId26"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18.</w:t>
      </w:r>
      <w:r w:rsidRPr="00FF0A7B">
        <w:rPr>
          <w:rFonts w:ascii="Times New Roman" w:eastAsia="Times New Roman" w:hAnsi="Times New Roman" w:cs="Times New Roman"/>
          <w:sz w:val="28"/>
          <w:szCs w:val="28"/>
          <w:bdr w:val="none" w:sz="0" w:space="0" w:color="auto" w:frame="1"/>
          <w:lang w:eastAsia="ru-RU"/>
        </w:rPr>
        <w:t> Право на культурную деятельность в зарубежных странах</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Граждане Российской Федерации имеют право осуществлять культурную деятельность в зарубежных странах, создавать организации культуры на территории других государств, если последнее не противоречит законодательству этих государств.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19.</w:t>
      </w:r>
      <w:r w:rsidRPr="00FF0A7B">
        <w:rPr>
          <w:rFonts w:ascii="Times New Roman" w:eastAsia="Times New Roman" w:hAnsi="Times New Roman" w:cs="Times New Roman"/>
          <w:sz w:val="28"/>
          <w:szCs w:val="28"/>
          <w:bdr w:val="none" w:sz="0" w:space="0" w:color="auto" w:frame="1"/>
          <w:lang w:eastAsia="ru-RU"/>
        </w:rPr>
        <w:t> Права иностранных граждан и лиц без гражданства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Иностранные граждане и лица без гражданства имеют равные права с гражданами Российской Федерации в сфере культурной деятельности. Особые условия культурной деятельности иностранных граждан и лиц без гражданства в Российской Федерации устанавливаются только федеральными законами.</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spacing w:val="-8"/>
          <w:sz w:val="28"/>
          <w:szCs w:val="28"/>
          <w:lang w:eastAsia="ru-RU"/>
        </w:rPr>
      </w:pPr>
      <w:r w:rsidRPr="00FF0A7B">
        <w:rPr>
          <w:rFonts w:ascii="Times New Roman" w:eastAsia="Times New Roman" w:hAnsi="Times New Roman" w:cs="Times New Roman"/>
          <w:b/>
          <w:bCs/>
          <w:spacing w:val="-8"/>
          <w:sz w:val="28"/>
          <w:szCs w:val="28"/>
          <w:bdr w:val="none" w:sz="0" w:space="0" w:color="auto" w:frame="1"/>
          <w:lang w:eastAsia="ru-RU"/>
        </w:rPr>
        <w:t>Раздел III</w:t>
      </w:r>
      <w:r w:rsidRPr="00FF0A7B">
        <w:rPr>
          <w:rFonts w:ascii="Times New Roman" w:eastAsia="Times New Roman" w:hAnsi="Times New Roman" w:cs="Times New Roman"/>
          <w:b/>
          <w:bCs/>
          <w:spacing w:val="-8"/>
          <w:sz w:val="28"/>
          <w:szCs w:val="28"/>
          <w:bdr w:val="none" w:sz="0" w:space="0" w:color="auto" w:frame="1"/>
          <w:lang w:eastAsia="ru-RU"/>
        </w:rPr>
        <w:br/>
        <w:t>Права и свободы народов и иных этнических общностей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20.</w:t>
      </w:r>
      <w:r w:rsidRPr="00FF0A7B">
        <w:rPr>
          <w:rFonts w:ascii="Times New Roman" w:eastAsia="Times New Roman" w:hAnsi="Times New Roman" w:cs="Times New Roman"/>
          <w:sz w:val="28"/>
          <w:szCs w:val="28"/>
          <w:bdr w:val="none" w:sz="0" w:space="0" w:color="auto" w:frame="1"/>
          <w:lang w:eastAsia="ru-RU"/>
        </w:rPr>
        <w:t> Право на сохранение и развитие культурно-национальной самобытности народов и иных этнических общностей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Народы и иные этнические общности в Российской Федерации имеют право на сохранение и развитие своей культурно-национальной самобытности, защиту, восстановление и сохранение исконной культурно-исторической среды обитания.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Политика в области сохранения, создания и распространения </w:t>
      </w:r>
      <w:hyperlink r:id="rId27" w:anchor="sub_5002" w:history="1">
        <w:r w:rsidRPr="00FF0A7B">
          <w:rPr>
            <w:rFonts w:ascii="Times New Roman" w:eastAsia="Times New Roman" w:hAnsi="Times New Roman" w:cs="Times New Roman"/>
            <w:sz w:val="28"/>
            <w:szCs w:val="28"/>
            <w:u w:val="single"/>
            <w:bdr w:val="none" w:sz="0" w:space="0" w:color="auto" w:frame="1"/>
            <w:lang w:eastAsia="ru-RU"/>
          </w:rPr>
          <w:t>культурных ценностей</w:t>
        </w:r>
      </w:hyperlink>
      <w:r w:rsidRPr="00FF0A7B">
        <w:rPr>
          <w:rFonts w:ascii="Times New Roman" w:eastAsia="Times New Roman" w:hAnsi="Times New Roman" w:cs="Times New Roman"/>
          <w:sz w:val="28"/>
          <w:szCs w:val="28"/>
          <w:bdr w:val="none" w:sz="0" w:space="0" w:color="auto" w:frame="1"/>
          <w:lang w:eastAsia="ru-RU"/>
        </w:rPr>
        <w:t> коренных национальностей, давших наименования национально-государственным образованиям, не должна наносить ущерб культурам других народов и иных этнических общностей, проживающих на данных территориях.</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21.</w:t>
      </w:r>
      <w:r w:rsidRPr="00FF0A7B">
        <w:rPr>
          <w:rFonts w:ascii="Times New Roman" w:eastAsia="Times New Roman" w:hAnsi="Times New Roman" w:cs="Times New Roman"/>
          <w:sz w:val="28"/>
          <w:szCs w:val="28"/>
          <w:bdr w:val="none" w:sz="0" w:space="0" w:color="auto" w:frame="1"/>
          <w:lang w:eastAsia="ru-RU"/>
        </w:rPr>
        <w:t> Право на культурно-национальную автономию</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гарантирует право всем этническим общностям, компактно проживающим вне своих национально-государственных образований или не имеющим своей государственности, на культурно-национальную автономию.</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Культурно-национальная автономия</w:t>
      </w:r>
      <w:r w:rsidRPr="00FF0A7B">
        <w:rPr>
          <w:rFonts w:ascii="Times New Roman" w:eastAsia="Times New Roman" w:hAnsi="Times New Roman" w:cs="Times New Roman"/>
          <w:sz w:val="28"/>
          <w:szCs w:val="28"/>
          <w:bdr w:val="none" w:sz="0" w:space="0" w:color="auto" w:frame="1"/>
          <w:lang w:eastAsia="ru-RU"/>
        </w:rPr>
        <w:t> означает право указанных этнических общностей на свободную реализацию своей культурной самобытности посредством создания на основании волеизъявления населения или по инициативе отдельных граждан национальных культурных центров, национальных обществ и землячеств.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Национальные культурные центры, национальные общества и землячества вправе: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разрабатывать и представлять в соответствующие органы государственной власти и управления предложения о сохранении и развитии национальной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проводить фестивали, выставки и другие аналогичные мероприятия;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содействовать организации национального краеведения, охране национальных исторических и культурных памятников, созданию этнографических и иных музеев;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создавать национальные клубы, студии и коллективы искусства, организовывать библиотеки, кружки и студии по изучению национального языка, общероссийские, региональные и иные ассоциации.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Национальные культурные центры, национальные общества и землячества, а также общероссийские и иные территориальные ассоциации этих центров, обществ и землячеств пользуются правами юридических лиц и регистрируются в соответствии со своим статусом.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Реализация одними этническими общностями права на культурно-национальную автономию не должна наносить ущерб другим национальным общностям.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22.</w:t>
      </w:r>
      <w:r w:rsidRPr="00FF0A7B">
        <w:rPr>
          <w:rFonts w:ascii="Times New Roman" w:eastAsia="Times New Roman" w:hAnsi="Times New Roman" w:cs="Times New Roman"/>
          <w:sz w:val="28"/>
          <w:szCs w:val="28"/>
          <w:bdr w:val="none" w:sz="0" w:space="0" w:color="auto" w:frame="1"/>
          <w:lang w:eastAsia="ru-RU"/>
        </w:rPr>
        <w:t> Протекционизм государства в отношении культур малочисленных этнических общностей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гарантирует свой протекционизм (покровительство) в отношении сохранения и восстановления культурно-национальной самобытности малочисленных этнических общностей Российской Федерации посредством исключительных мер защиты и стимулирования, предусмотренных федеральными государственными программами социально-экономического, экологического, национального и культурного развития.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23.</w:t>
      </w:r>
      <w:r w:rsidRPr="00FF0A7B">
        <w:rPr>
          <w:rFonts w:ascii="Times New Roman" w:eastAsia="Times New Roman" w:hAnsi="Times New Roman" w:cs="Times New Roman"/>
          <w:sz w:val="28"/>
          <w:szCs w:val="28"/>
          <w:bdr w:val="none" w:sz="0" w:space="0" w:color="auto" w:frame="1"/>
          <w:lang w:eastAsia="ru-RU"/>
        </w:rPr>
        <w:t> Культурно-национальные организации соотечественников за пределами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осуществляет моральную, организационную и материальную поддержку культурно-национальных центров, национальных обществ, землячеств, ассоциаций, учебных и других организаций соотечественников за пределами Российской Федерации, принимает меры по заключению межгосударственных соглашений в этой области.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24.</w:t>
      </w:r>
      <w:r w:rsidRPr="00FF0A7B">
        <w:rPr>
          <w:rFonts w:ascii="Times New Roman" w:eastAsia="Times New Roman" w:hAnsi="Times New Roman" w:cs="Times New Roman"/>
          <w:sz w:val="28"/>
          <w:szCs w:val="28"/>
          <w:bdr w:val="none" w:sz="0" w:space="0" w:color="auto" w:frame="1"/>
          <w:lang w:eastAsia="ru-RU"/>
        </w:rPr>
        <w:t> Культурно-национальные организации иных госуда</w:t>
      </w:r>
      <w:proofErr w:type="gramStart"/>
      <w:r w:rsidRPr="00FF0A7B">
        <w:rPr>
          <w:rFonts w:ascii="Times New Roman" w:eastAsia="Times New Roman" w:hAnsi="Times New Roman" w:cs="Times New Roman"/>
          <w:sz w:val="28"/>
          <w:szCs w:val="28"/>
          <w:bdr w:val="none" w:sz="0" w:space="0" w:color="auto" w:frame="1"/>
          <w:lang w:eastAsia="ru-RU"/>
        </w:rPr>
        <w:t>рств в Р</w:t>
      </w:r>
      <w:proofErr w:type="gramEnd"/>
      <w:r w:rsidRPr="00FF0A7B">
        <w:rPr>
          <w:rFonts w:ascii="Times New Roman" w:eastAsia="Times New Roman" w:hAnsi="Times New Roman" w:cs="Times New Roman"/>
          <w:sz w:val="28"/>
          <w:szCs w:val="28"/>
          <w:bdr w:val="none" w:sz="0" w:space="0" w:color="auto" w:frame="1"/>
          <w:lang w:eastAsia="ru-RU"/>
        </w:rPr>
        <w:t>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на основании межгосударственных соглашений определяет условия поддержки зарубежными странами культурно-национальных центров, национальных обществ, землячеств, ассоциаций, учебных и других организаций культуры соотечественников, проживающих в Российской Федерации, гарантирует правовую защиту указанных образований.</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spacing w:val="-8"/>
          <w:sz w:val="28"/>
          <w:szCs w:val="28"/>
          <w:lang w:eastAsia="ru-RU"/>
        </w:rPr>
      </w:pPr>
      <w:r w:rsidRPr="00FF0A7B">
        <w:rPr>
          <w:rFonts w:ascii="Times New Roman" w:eastAsia="Times New Roman" w:hAnsi="Times New Roman" w:cs="Times New Roman"/>
          <w:b/>
          <w:bCs/>
          <w:spacing w:val="-8"/>
          <w:sz w:val="28"/>
          <w:szCs w:val="28"/>
          <w:bdr w:val="none" w:sz="0" w:space="0" w:color="auto" w:frame="1"/>
          <w:lang w:eastAsia="ru-RU"/>
        </w:rPr>
        <w:t>Раздел IV</w:t>
      </w:r>
      <w:r w:rsidRPr="00FF0A7B">
        <w:rPr>
          <w:rFonts w:ascii="Times New Roman" w:eastAsia="Times New Roman" w:hAnsi="Times New Roman" w:cs="Times New Roman"/>
          <w:b/>
          <w:bCs/>
          <w:spacing w:val="-8"/>
          <w:sz w:val="28"/>
          <w:szCs w:val="28"/>
          <w:bdr w:val="none" w:sz="0" w:space="0" w:color="auto" w:frame="1"/>
          <w:lang w:eastAsia="ru-RU"/>
        </w:rPr>
        <w:br/>
        <w:t>Национальное культурное достояние и культурное наследие народов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25.</w:t>
      </w:r>
      <w:r w:rsidRPr="00FF0A7B">
        <w:rPr>
          <w:rFonts w:ascii="Times New Roman" w:eastAsia="Times New Roman" w:hAnsi="Times New Roman" w:cs="Times New Roman"/>
          <w:sz w:val="28"/>
          <w:szCs w:val="28"/>
          <w:bdr w:val="none" w:sz="0" w:space="0" w:color="auto" w:frame="1"/>
          <w:lang w:eastAsia="ru-RU"/>
        </w:rPr>
        <w:t> Культурное достояние народов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Состав (перечень) </w:t>
      </w:r>
      <w:hyperlink r:id="rId28" w:anchor="sub_5008" w:history="1">
        <w:r w:rsidRPr="00FF0A7B">
          <w:rPr>
            <w:rFonts w:ascii="Times New Roman" w:eastAsia="Times New Roman" w:hAnsi="Times New Roman" w:cs="Times New Roman"/>
            <w:sz w:val="28"/>
            <w:szCs w:val="28"/>
            <w:u w:val="single"/>
            <w:bdr w:val="none" w:sz="0" w:space="0" w:color="auto" w:frame="1"/>
            <w:lang w:eastAsia="ru-RU"/>
          </w:rPr>
          <w:t>культурного достояния народов Российской Федерации</w:t>
        </w:r>
      </w:hyperlink>
      <w:r w:rsidRPr="00FF0A7B">
        <w:rPr>
          <w:rFonts w:ascii="Times New Roman" w:eastAsia="Times New Roman" w:hAnsi="Times New Roman" w:cs="Times New Roman"/>
          <w:sz w:val="28"/>
          <w:szCs w:val="28"/>
          <w:bdr w:val="none" w:sz="0" w:space="0" w:color="auto" w:frame="1"/>
          <w:lang w:eastAsia="ru-RU"/>
        </w:rPr>
        <w:t> определяется Правительством Российской Федерации по представлению субъектов Российской Федерации. Культурное достояние народов Российской Федерации находится на особом режиме охраны и использования в соответствии с </w:t>
      </w:r>
      <w:hyperlink r:id="rId29"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Правомочия по владению, пользованию, распоряжению особо ценными объектами </w:t>
      </w:r>
      <w:hyperlink r:id="rId30" w:anchor="sub_5007" w:history="1">
        <w:r w:rsidRPr="00FF0A7B">
          <w:rPr>
            <w:rFonts w:ascii="Times New Roman" w:eastAsia="Times New Roman" w:hAnsi="Times New Roman" w:cs="Times New Roman"/>
            <w:sz w:val="28"/>
            <w:szCs w:val="28"/>
            <w:u w:val="single"/>
            <w:bdr w:val="none" w:sz="0" w:space="0" w:color="auto" w:frame="1"/>
            <w:lang w:eastAsia="ru-RU"/>
          </w:rPr>
          <w:t>культурного наследия народов Российской Федерации</w:t>
        </w:r>
      </w:hyperlink>
      <w:r w:rsidRPr="00FF0A7B">
        <w:rPr>
          <w:rFonts w:ascii="Times New Roman" w:eastAsia="Times New Roman" w:hAnsi="Times New Roman" w:cs="Times New Roman"/>
          <w:sz w:val="28"/>
          <w:szCs w:val="28"/>
          <w:bdr w:val="none" w:sz="0" w:space="0" w:color="auto" w:frame="1"/>
          <w:lang w:eastAsia="ru-RU"/>
        </w:rPr>
        <w:t> изменяются решениями Правительства Российской Федерации по согласованию с собственниками особо ценных объектов культурного наследия народов Российской Федерации (в случае, если собственником является не Российская Федерация).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Решение принимается на основании заключений независимых экспертных комиссий с учетом: интересов целостности исторически сложившихся коллекций и других собраний, условий их хранения, наибольшей доступности для граждан Российской Федерации, происхождения объекта.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В собственности субъектов Российской Федерации и муниципальных образований могут находиться объекты культурного наследия (памятники истории и культуры) независимо от категории их историко-культурного значения.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26.</w:t>
      </w:r>
      <w:r w:rsidRPr="00FF0A7B">
        <w:rPr>
          <w:rFonts w:ascii="Times New Roman" w:eastAsia="Times New Roman" w:hAnsi="Times New Roman" w:cs="Times New Roman"/>
          <w:sz w:val="28"/>
          <w:szCs w:val="28"/>
          <w:bdr w:val="none" w:sz="0" w:space="0" w:color="auto" w:frame="1"/>
          <w:lang w:eastAsia="ru-RU"/>
        </w:rPr>
        <w:t> Общероссийские библиотечный, музейный, архивный и иные фонды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Целостность общероссийских </w:t>
      </w:r>
      <w:hyperlink r:id="rId31" w:tgtFrame="_blank" w:history="1">
        <w:r w:rsidRPr="00FF0A7B">
          <w:rPr>
            <w:rFonts w:ascii="Times New Roman" w:eastAsia="Times New Roman" w:hAnsi="Times New Roman" w:cs="Times New Roman"/>
            <w:sz w:val="28"/>
            <w:szCs w:val="28"/>
            <w:u w:val="single"/>
            <w:bdr w:val="none" w:sz="0" w:space="0" w:color="auto" w:frame="1"/>
            <w:lang w:eastAsia="ru-RU"/>
          </w:rPr>
          <w:t>библиотечного</w:t>
        </w:r>
      </w:hyperlink>
      <w:r w:rsidRPr="00FF0A7B">
        <w:rPr>
          <w:rFonts w:ascii="Times New Roman" w:eastAsia="Times New Roman" w:hAnsi="Times New Roman" w:cs="Times New Roman"/>
          <w:sz w:val="28"/>
          <w:szCs w:val="28"/>
          <w:bdr w:val="none" w:sz="0" w:space="0" w:color="auto" w:frame="1"/>
          <w:lang w:eastAsia="ru-RU"/>
        </w:rPr>
        <w:t>, </w:t>
      </w:r>
      <w:hyperlink r:id="rId32" w:tgtFrame="_blank" w:history="1">
        <w:r w:rsidRPr="00FF0A7B">
          <w:rPr>
            <w:rFonts w:ascii="Times New Roman" w:eastAsia="Times New Roman" w:hAnsi="Times New Roman" w:cs="Times New Roman"/>
            <w:sz w:val="28"/>
            <w:szCs w:val="28"/>
            <w:u w:val="single"/>
            <w:bdr w:val="none" w:sz="0" w:space="0" w:color="auto" w:frame="1"/>
            <w:lang w:eastAsia="ru-RU"/>
          </w:rPr>
          <w:t>музейного</w:t>
        </w:r>
      </w:hyperlink>
      <w:r w:rsidRPr="00FF0A7B">
        <w:rPr>
          <w:rFonts w:ascii="Times New Roman" w:eastAsia="Times New Roman" w:hAnsi="Times New Roman" w:cs="Times New Roman"/>
          <w:sz w:val="28"/>
          <w:szCs w:val="28"/>
          <w:bdr w:val="none" w:sz="0" w:space="0" w:color="auto" w:frame="1"/>
          <w:lang w:eastAsia="ru-RU"/>
        </w:rPr>
        <w:t>, </w:t>
      </w:r>
      <w:hyperlink r:id="rId33" w:tgtFrame="_blank" w:history="1">
        <w:r w:rsidRPr="00FF0A7B">
          <w:rPr>
            <w:rFonts w:ascii="Times New Roman" w:eastAsia="Times New Roman" w:hAnsi="Times New Roman" w:cs="Times New Roman"/>
            <w:sz w:val="28"/>
            <w:szCs w:val="28"/>
            <w:u w:val="single"/>
            <w:bdr w:val="none" w:sz="0" w:space="0" w:color="auto" w:frame="1"/>
            <w:lang w:eastAsia="ru-RU"/>
          </w:rPr>
          <w:t>архивного</w:t>
        </w:r>
      </w:hyperlink>
      <w:r w:rsidRPr="00FF0A7B">
        <w:rPr>
          <w:rFonts w:ascii="Times New Roman" w:eastAsia="Times New Roman" w:hAnsi="Times New Roman" w:cs="Times New Roman"/>
          <w:sz w:val="28"/>
          <w:szCs w:val="28"/>
          <w:bdr w:val="none" w:sz="0" w:space="0" w:color="auto" w:frame="1"/>
          <w:lang w:eastAsia="ru-RU"/>
        </w:rPr>
        <w:t>, кино-, фот</w:t>
      </w:r>
      <w:proofErr w:type="gramStart"/>
      <w:r w:rsidRPr="00FF0A7B">
        <w:rPr>
          <w:rFonts w:ascii="Times New Roman" w:eastAsia="Times New Roman" w:hAnsi="Times New Roman" w:cs="Times New Roman"/>
          <w:sz w:val="28"/>
          <w:szCs w:val="28"/>
          <w:bdr w:val="none" w:sz="0" w:space="0" w:color="auto" w:frame="1"/>
          <w:lang w:eastAsia="ru-RU"/>
        </w:rPr>
        <w:t>о-</w:t>
      </w:r>
      <w:proofErr w:type="gramEnd"/>
      <w:r w:rsidRPr="00FF0A7B">
        <w:rPr>
          <w:rFonts w:ascii="Times New Roman" w:eastAsia="Times New Roman" w:hAnsi="Times New Roman" w:cs="Times New Roman"/>
          <w:sz w:val="28"/>
          <w:szCs w:val="28"/>
          <w:bdr w:val="none" w:sz="0" w:space="0" w:color="auto" w:frame="1"/>
          <w:lang w:eastAsia="ru-RU"/>
        </w:rPr>
        <w:t xml:space="preserve"> и иных аналогичных фондов, порядок их сохранения, функционирования и развития обеспечиваются государством.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Предметы Музейного фонда Российской Федерации, документы Архивного фонда Российской Федерации и национального библиотечного фонда, находящиеся в оперативном управлении государственных (муниципальных) учреждений культуры, подлежат отнесению к </w:t>
      </w:r>
      <w:hyperlink r:id="rId34" w:tgtFrame="_blank" w:history="1">
        <w:r w:rsidRPr="00FF0A7B">
          <w:rPr>
            <w:rFonts w:ascii="Times New Roman" w:eastAsia="Times New Roman" w:hAnsi="Times New Roman" w:cs="Times New Roman"/>
            <w:sz w:val="28"/>
            <w:szCs w:val="28"/>
            <w:u w:val="single"/>
            <w:bdr w:val="none" w:sz="0" w:space="0" w:color="auto" w:frame="1"/>
            <w:lang w:eastAsia="ru-RU"/>
          </w:rPr>
          <w:t>особо ценному движимому имуществу</w:t>
        </w:r>
      </w:hyperlink>
      <w:r w:rsidRPr="00FF0A7B">
        <w:rPr>
          <w:rFonts w:ascii="Times New Roman" w:eastAsia="Times New Roman" w:hAnsi="Times New Roman" w:cs="Times New Roman"/>
          <w:sz w:val="28"/>
          <w:szCs w:val="28"/>
          <w:bdr w:val="none" w:sz="0" w:space="0" w:color="auto" w:frame="1"/>
          <w:lang w:eastAsia="ru-RU"/>
        </w:rPr>
        <w:t> государственных (муниципальных) учреждений культуры.</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spacing w:val="-8"/>
          <w:sz w:val="28"/>
          <w:szCs w:val="28"/>
          <w:lang w:eastAsia="ru-RU"/>
        </w:rPr>
      </w:pPr>
      <w:r w:rsidRPr="00FF0A7B">
        <w:rPr>
          <w:rFonts w:ascii="Times New Roman" w:eastAsia="Times New Roman" w:hAnsi="Times New Roman" w:cs="Times New Roman"/>
          <w:b/>
          <w:bCs/>
          <w:spacing w:val="-8"/>
          <w:sz w:val="28"/>
          <w:szCs w:val="28"/>
          <w:bdr w:val="none" w:sz="0" w:space="0" w:color="auto" w:frame="1"/>
          <w:lang w:eastAsia="ru-RU"/>
        </w:rPr>
        <w:t>Раздел V</w:t>
      </w:r>
      <w:r w:rsidRPr="00FF0A7B">
        <w:rPr>
          <w:rFonts w:ascii="Times New Roman" w:eastAsia="Times New Roman" w:hAnsi="Times New Roman" w:cs="Times New Roman"/>
          <w:b/>
          <w:bCs/>
          <w:spacing w:val="-8"/>
          <w:sz w:val="28"/>
          <w:szCs w:val="28"/>
          <w:bdr w:val="none" w:sz="0" w:space="0" w:color="auto" w:frame="1"/>
          <w:lang w:eastAsia="ru-RU"/>
        </w:rPr>
        <w:br/>
        <w:t>Положение творческих работников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27.</w:t>
      </w:r>
      <w:r w:rsidRPr="00FF0A7B">
        <w:rPr>
          <w:rFonts w:ascii="Times New Roman" w:eastAsia="Times New Roman" w:hAnsi="Times New Roman" w:cs="Times New Roman"/>
          <w:sz w:val="28"/>
          <w:szCs w:val="28"/>
          <w:bdr w:val="none" w:sz="0" w:space="0" w:color="auto" w:frame="1"/>
          <w:lang w:eastAsia="ru-RU"/>
        </w:rPr>
        <w:t> Государство и положение творческих работников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признает исключительную роль творческого работника в </w:t>
      </w:r>
      <w:hyperlink r:id="rId35" w:anchor="sub_5001" w:history="1">
        <w:r w:rsidRPr="00FF0A7B">
          <w:rPr>
            <w:rFonts w:ascii="Times New Roman" w:eastAsia="Times New Roman" w:hAnsi="Times New Roman" w:cs="Times New Roman"/>
            <w:sz w:val="28"/>
            <w:szCs w:val="28"/>
            <w:u w:val="single"/>
            <w:bdr w:val="none" w:sz="0" w:space="0" w:color="auto" w:frame="1"/>
            <w:lang w:eastAsia="ru-RU"/>
          </w:rPr>
          <w:t>культурной деятельности</w:t>
        </w:r>
      </w:hyperlink>
      <w:r w:rsidRPr="00FF0A7B">
        <w:rPr>
          <w:rFonts w:ascii="Times New Roman" w:eastAsia="Times New Roman" w:hAnsi="Times New Roman" w:cs="Times New Roman"/>
          <w:sz w:val="28"/>
          <w:szCs w:val="28"/>
          <w:bdr w:val="none" w:sz="0" w:space="0" w:color="auto" w:frame="1"/>
          <w:lang w:eastAsia="ru-RU"/>
        </w:rPr>
        <w:t>, его свободы, моральные, экономические и социальные права.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hyperlink r:id="rId36" w:tgtFrame="_blank" w:history="1">
        <w:r w:rsidRPr="00FF0A7B">
          <w:rPr>
            <w:rFonts w:ascii="Times New Roman" w:eastAsia="Times New Roman" w:hAnsi="Times New Roman" w:cs="Times New Roman"/>
            <w:sz w:val="28"/>
            <w:szCs w:val="28"/>
            <w:u w:val="single"/>
            <w:bdr w:val="none" w:sz="0" w:space="0" w:color="auto" w:frame="1"/>
            <w:lang w:eastAsia="ru-RU"/>
          </w:rPr>
          <w:t>стимулирует</w:t>
        </w:r>
      </w:hyperlink>
      <w:r w:rsidRPr="00FF0A7B">
        <w:rPr>
          <w:rFonts w:ascii="Times New Roman" w:eastAsia="Times New Roman" w:hAnsi="Times New Roman" w:cs="Times New Roman"/>
          <w:sz w:val="28"/>
          <w:szCs w:val="28"/>
          <w:bdr w:val="none" w:sz="0" w:space="0" w:color="auto" w:frame="1"/>
          <w:lang w:eastAsia="ru-RU"/>
        </w:rPr>
        <w:t> деятельность </w:t>
      </w:r>
      <w:hyperlink r:id="rId37" w:anchor="sub_5005" w:history="1">
        <w:r w:rsidRPr="00FF0A7B">
          <w:rPr>
            <w:rFonts w:ascii="Times New Roman" w:eastAsia="Times New Roman" w:hAnsi="Times New Roman" w:cs="Times New Roman"/>
            <w:sz w:val="28"/>
            <w:szCs w:val="28"/>
            <w:u w:val="single"/>
            <w:bdr w:val="none" w:sz="0" w:space="0" w:color="auto" w:frame="1"/>
            <w:lang w:eastAsia="ru-RU"/>
          </w:rPr>
          <w:t>творческих работников</w:t>
        </w:r>
      </w:hyperlink>
      <w:r w:rsidRPr="00FF0A7B">
        <w:rPr>
          <w:rFonts w:ascii="Times New Roman" w:eastAsia="Times New Roman" w:hAnsi="Times New Roman" w:cs="Times New Roman"/>
          <w:sz w:val="28"/>
          <w:szCs w:val="28"/>
          <w:bdr w:val="none" w:sz="0" w:space="0" w:color="auto" w:frame="1"/>
          <w:lang w:eastAsia="ru-RU"/>
        </w:rPr>
        <w:t>, направленную на повышение качества жизни народа, сохранение и развитие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обеспечивает условия труда и занятости творческих работников таким образом, чтобы они имели возможность в желательной для них форме посвятить себя </w:t>
      </w:r>
      <w:hyperlink r:id="rId38" w:anchor="sub_5004" w:history="1">
        <w:r w:rsidRPr="00FF0A7B">
          <w:rPr>
            <w:rFonts w:ascii="Times New Roman" w:eastAsia="Times New Roman" w:hAnsi="Times New Roman" w:cs="Times New Roman"/>
            <w:sz w:val="28"/>
            <w:szCs w:val="28"/>
            <w:u w:val="single"/>
            <w:bdr w:val="none" w:sz="0" w:space="0" w:color="auto" w:frame="1"/>
            <w:lang w:eastAsia="ru-RU"/>
          </w:rPr>
          <w:t>творческой деятельности;</w:t>
        </w:r>
      </w:hyperlink>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способствует росту спроса со стороны общества и частных лиц на продукцию творчества в целях расширения возможностей творческих работников получать оплачиваемую работу;</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абзац пятый </w:t>
      </w:r>
      <w:hyperlink r:id="rId39" w:tgtFrame="_blank" w:history="1">
        <w:r w:rsidRPr="00FF0A7B">
          <w:rPr>
            <w:rFonts w:ascii="Times New Roman" w:eastAsia="Times New Roman" w:hAnsi="Times New Roman" w:cs="Times New Roman"/>
            <w:sz w:val="28"/>
            <w:szCs w:val="28"/>
            <w:u w:val="single"/>
            <w:bdr w:val="none" w:sz="0" w:space="0" w:color="auto" w:frame="1"/>
            <w:lang w:eastAsia="ru-RU"/>
          </w:rPr>
          <w:t>утратил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способствует материальному обеспечению, свободе и независимости творческих работников, посвящающих свою деятельность традиционной и народной культуре;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абзац седьмой </w:t>
      </w:r>
      <w:hyperlink r:id="rId40" w:tgtFrame="_blank" w:history="1">
        <w:r w:rsidRPr="00FF0A7B">
          <w:rPr>
            <w:rFonts w:ascii="Times New Roman" w:eastAsia="Times New Roman" w:hAnsi="Times New Roman" w:cs="Times New Roman"/>
            <w:sz w:val="28"/>
            <w:szCs w:val="28"/>
            <w:u w:val="single"/>
            <w:bdr w:val="none" w:sz="0" w:space="0" w:color="auto" w:frame="1"/>
            <w:lang w:eastAsia="ru-RU"/>
          </w:rPr>
          <w:t>утратил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содействует творческим работникам в расширении международных творческих контактов;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расширяет возможности участия женщин в различных областях культурной деятельности;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реализует положения принятой ООН </w:t>
      </w:r>
      <w:hyperlink r:id="rId41" w:tgtFrame="_blank" w:history="1">
        <w:r w:rsidRPr="00FF0A7B">
          <w:rPr>
            <w:rFonts w:ascii="Times New Roman" w:eastAsia="Times New Roman" w:hAnsi="Times New Roman" w:cs="Times New Roman"/>
            <w:sz w:val="28"/>
            <w:szCs w:val="28"/>
            <w:u w:val="single"/>
            <w:bdr w:val="none" w:sz="0" w:space="0" w:color="auto" w:frame="1"/>
            <w:lang w:eastAsia="ru-RU"/>
          </w:rPr>
          <w:t>Декларации</w:t>
        </w:r>
      </w:hyperlink>
      <w:r w:rsidRPr="00FF0A7B">
        <w:rPr>
          <w:rFonts w:ascii="Times New Roman" w:eastAsia="Times New Roman" w:hAnsi="Times New Roman" w:cs="Times New Roman"/>
          <w:sz w:val="28"/>
          <w:szCs w:val="28"/>
          <w:bdr w:val="none" w:sz="0" w:space="0" w:color="auto" w:frame="1"/>
          <w:lang w:eastAsia="ru-RU"/>
        </w:rPr>
        <w:t> прав ребенка, учитывающие специфику ребенка, занимающегося творческой деятельностью;</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абзац одиннадцатый </w:t>
      </w:r>
      <w:hyperlink r:id="rId42" w:tgtFrame="_blank" w:history="1">
        <w:r w:rsidRPr="00FF0A7B">
          <w:rPr>
            <w:rFonts w:ascii="Times New Roman" w:eastAsia="Times New Roman" w:hAnsi="Times New Roman" w:cs="Times New Roman"/>
            <w:sz w:val="28"/>
            <w:szCs w:val="28"/>
            <w:u w:val="single"/>
            <w:bdr w:val="none" w:sz="0" w:space="0" w:color="auto" w:frame="1"/>
            <w:lang w:eastAsia="ru-RU"/>
          </w:rPr>
          <w:t>утратил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28.</w:t>
      </w:r>
      <w:r w:rsidRPr="00FF0A7B">
        <w:rPr>
          <w:rFonts w:ascii="Times New Roman" w:eastAsia="Times New Roman" w:hAnsi="Times New Roman" w:cs="Times New Roman"/>
          <w:sz w:val="28"/>
          <w:szCs w:val="28"/>
          <w:bdr w:val="none" w:sz="0" w:space="0" w:color="auto" w:frame="1"/>
          <w:lang w:eastAsia="ru-RU"/>
        </w:rPr>
        <w:t> Государство и организации творческих работников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содействует созданию и деятельности организаций творческих работников – ассоциаций, творческих союзов, гильдий и иных, а также федераций и конфедераций таких организаций, филиалов и отделений международных сообще</w:t>
      </w:r>
      <w:proofErr w:type="gramStart"/>
      <w:r w:rsidRPr="00FF0A7B">
        <w:rPr>
          <w:rFonts w:ascii="Times New Roman" w:eastAsia="Times New Roman" w:hAnsi="Times New Roman" w:cs="Times New Roman"/>
          <w:sz w:val="28"/>
          <w:szCs w:val="28"/>
          <w:bdr w:val="none" w:sz="0" w:space="0" w:color="auto" w:frame="1"/>
          <w:lang w:eastAsia="ru-RU"/>
        </w:rPr>
        <w:t>ств тв</w:t>
      </w:r>
      <w:proofErr w:type="gramEnd"/>
      <w:r w:rsidRPr="00FF0A7B">
        <w:rPr>
          <w:rFonts w:ascii="Times New Roman" w:eastAsia="Times New Roman" w:hAnsi="Times New Roman" w:cs="Times New Roman"/>
          <w:sz w:val="28"/>
          <w:szCs w:val="28"/>
          <w:bdr w:val="none" w:sz="0" w:space="0" w:color="auto" w:frame="1"/>
          <w:lang w:eastAsia="ru-RU"/>
        </w:rPr>
        <w:t>орческих работников.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Государство обеспечивает организациям, представляющим творческих работников, возможность участвовать в разработке </w:t>
      </w:r>
      <w:hyperlink r:id="rId43" w:anchor="sub_5010" w:history="1">
        <w:r w:rsidRPr="00FF0A7B">
          <w:rPr>
            <w:rFonts w:ascii="Times New Roman" w:eastAsia="Times New Roman" w:hAnsi="Times New Roman" w:cs="Times New Roman"/>
            <w:sz w:val="28"/>
            <w:szCs w:val="28"/>
            <w:u w:val="single"/>
            <w:bdr w:val="none" w:sz="0" w:space="0" w:color="auto" w:frame="1"/>
            <w:lang w:eastAsia="ru-RU"/>
          </w:rPr>
          <w:t>политики в области культуры</w:t>
        </w:r>
      </w:hyperlink>
      <w:r w:rsidRPr="00FF0A7B">
        <w:rPr>
          <w:rFonts w:ascii="Times New Roman" w:eastAsia="Times New Roman" w:hAnsi="Times New Roman" w:cs="Times New Roman"/>
          <w:sz w:val="28"/>
          <w:szCs w:val="28"/>
          <w:bdr w:val="none" w:sz="0" w:space="0" w:color="auto" w:frame="1"/>
          <w:lang w:eastAsia="ru-RU"/>
        </w:rPr>
        <w:t>, консультируется с ними при разработке мероприятий по подготовке кадров в области культуры и искусств, занятости, условий труда, не вмешивается в их деятельность, если иное не предусмотрено законодательством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Никакая организация творческих работников не имеет преимуществ перед другими аналогичными организациями в отношениях с государством.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Часть четвертая </w:t>
      </w:r>
      <w:hyperlink r:id="rId44"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В правовом, социально-экономическом и других отношениях государство содействует </w:t>
      </w:r>
      <w:hyperlink r:id="rId45" w:anchor="sub_5005" w:history="1">
        <w:r w:rsidRPr="00FF0A7B">
          <w:rPr>
            <w:rFonts w:ascii="Times New Roman" w:eastAsia="Times New Roman" w:hAnsi="Times New Roman" w:cs="Times New Roman"/>
            <w:sz w:val="28"/>
            <w:szCs w:val="28"/>
            <w:u w:val="single"/>
            <w:bdr w:val="none" w:sz="0" w:space="0" w:color="auto" w:frame="1"/>
            <w:lang w:eastAsia="ru-RU"/>
          </w:rPr>
          <w:t>творческому работнику</w:t>
        </w:r>
      </w:hyperlink>
      <w:r w:rsidRPr="00FF0A7B">
        <w:rPr>
          <w:rFonts w:ascii="Times New Roman" w:eastAsia="Times New Roman" w:hAnsi="Times New Roman" w:cs="Times New Roman"/>
          <w:sz w:val="28"/>
          <w:szCs w:val="28"/>
          <w:bdr w:val="none" w:sz="0" w:space="0" w:color="auto" w:frame="1"/>
          <w:lang w:eastAsia="ru-RU"/>
        </w:rPr>
        <w:t>, не являющемуся членом какой-либо организации творческих работников, равным образом, как и членам таких организаций.</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spacing w:val="-8"/>
          <w:sz w:val="28"/>
          <w:szCs w:val="28"/>
          <w:lang w:eastAsia="ru-RU"/>
        </w:rPr>
      </w:pPr>
      <w:r w:rsidRPr="00FF0A7B">
        <w:rPr>
          <w:rFonts w:ascii="Times New Roman" w:eastAsia="Times New Roman" w:hAnsi="Times New Roman" w:cs="Times New Roman"/>
          <w:b/>
          <w:bCs/>
          <w:spacing w:val="-8"/>
          <w:sz w:val="28"/>
          <w:szCs w:val="28"/>
          <w:bdr w:val="none" w:sz="0" w:space="0" w:color="auto" w:frame="1"/>
          <w:lang w:eastAsia="ru-RU"/>
        </w:rPr>
        <w:t>Раздел VI</w:t>
      </w:r>
      <w:r w:rsidRPr="00FF0A7B">
        <w:rPr>
          <w:rFonts w:ascii="Times New Roman" w:eastAsia="Times New Roman" w:hAnsi="Times New Roman" w:cs="Times New Roman"/>
          <w:b/>
          <w:bCs/>
          <w:spacing w:val="-8"/>
          <w:sz w:val="28"/>
          <w:szCs w:val="28"/>
          <w:bdr w:val="none" w:sz="0" w:space="0" w:color="auto" w:frame="1"/>
          <w:lang w:eastAsia="ru-RU"/>
        </w:rPr>
        <w:br/>
        <w:t>Обязанности государства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29.</w:t>
      </w:r>
      <w:r w:rsidRPr="00FF0A7B">
        <w:rPr>
          <w:rFonts w:ascii="Times New Roman" w:eastAsia="Times New Roman" w:hAnsi="Times New Roman" w:cs="Times New Roman"/>
          <w:sz w:val="28"/>
          <w:szCs w:val="28"/>
          <w:bdr w:val="none" w:sz="0" w:space="0" w:color="auto" w:frame="1"/>
          <w:lang w:eastAsia="ru-RU"/>
        </w:rPr>
        <w:t> Государственные программы сохранения и развития культуры в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Правительство Российской Федерации разрабатывает </w:t>
      </w:r>
      <w:hyperlink r:id="rId46" w:tgtFrame="_blank" w:history="1">
        <w:r w:rsidRPr="00FF0A7B">
          <w:rPr>
            <w:rFonts w:ascii="Times New Roman" w:eastAsia="Times New Roman" w:hAnsi="Times New Roman" w:cs="Times New Roman"/>
            <w:sz w:val="28"/>
            <w:szCs w:val="28"/>
            <w:u w:val="single"/>
            <w:bdr w:val="none" w:sz="0" w:space="0" w:color="auto" w:frame="1"/>
            <w:lang w:eastAsia="ru-RU"/>
          </w:rPr>
          <w:t>федеральные государственные программы</w:t>
        </w:r>
      </w:hyperlink>
      <w:r w:rsidRPr="00FF0A7B">
        <w:rPr>
          <w:rFonts w:ascii="Times New Roman" w:eastAsia="Times New Roman" w:hAnsi="Times New Roman" w:cs="Times New Roman"/>
          <w:sz w:val="28"/>
          <w:szCs w:val="28"/>
          <w:bdr w:val="none" w:sz="0" w:space="0" w:color="auto" w:frame="1"/>
          <w:lang w:eastAsia="ru-RU"/>
        </w:rPr>
        <w:t> сохранения и развития культуры, воплощающие культурную политику государства и пути ее реализации.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30.</w:t>
      </w:r>
      <w:r w:rsidRPr="00FF0A7B">
        <w:rPr>
          <w:rFonts w:ascii="Times New Roman" w:eastAsia="Times New Roman" w:hAnsi="Times New Roman" w:cs="Times New Roman"/>
          <w:sz w:val="28"/>
          <w:szCs w:val="28"/>
          <w:bdr w:val="none" w:sz="0" w:space="0" w:color="auto" w:frame="1"/>
          <w:lang w:eastAsia="ru-RU"/>
        </w:rPr>
        <w:t> Обязанности государства по обеспечению доступности для граждан культурной деятельности, культурных ценностей и благ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Государство ответственно перед гражданами за обеспечение условий для общедоступности культурной деятельности, </w:t>
      </w:r>
      <w:hyperlink r:id="rId47" w:anchor="sub_5002" w:history="1">
        <w:r w:rsidRPr="00FF0A7B">
          <w:rPr>
            <w:rFonts w:ascii="Times New Roman" w:eastAsia="Times New Roman" w:hAnsi="Times New Roman" w:cs="Times New Roman"/>
            <w:sz w:val="28"/>
            <w:szCs w:val="28"/>
            <w:u w:val="single"/>
            <w:bdr w:val="none" w:sz="0" w:space="0" w:color="auto" w:frame="1"/>
            <w:lang w:eastAsia="ru-RU"/>
          </w:rPr>
          <w:t>культурных ценностей</w:t>
        </w:r>
      </w:hyperlink>
      <w:r w:rsidRPr="00FF0A7B">
        <w:rPr>
          <w:rFonts w:ascii="Times New Roman" w:eastAsia="Times New Roman" w:hAnsi="Times New Roman" w:cs="Times New Roman"/>
          <w:sz w:val="28"/>
          <w:szCs w:val="28"/>
          <w:bdr w:val="none" w:sz="0" w:space="0" w:color="auto" w:frame="1"/>
          <w:lang w:eastAsia="ru-RU"/>
        </w:rPr>
        <w:t> и </w:t>
      </w:r>
      <w:hyperlink r:id="rId48" w:anchor="sub_5003" w:history="1">
        <w:r w:rsidRPr="00FF0A7B">
          <w:rPr>
            <w:rFonts w:ascii="Times New Roman" w:eastAsia="Times New Roman" w:hAnsi="Times New Roman" w:cs="Times New Roman"/>
            <w:sz w:val="28"/>
            <w:szCs w:val="28"/>
            <w:u w:val="single"/>
            <w:bdr w:val="none" w:sz="0" w:space="0" w:color="auto" w:frame="1"/>
            <w:lang w:eastAsia="ru-RU"/>
          </w:rPr>
          <w:t>благ.</w:t>
        </w:r>
      </w:hyperlink>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В целях обеспечения общедоступности культурной деятельности, культурных ценностей и благ для всех граждан органы государственной власти и управления, органы местного самоуправления в соответствии со своей компетенцией обязаны: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поощрять деятельность граждан по приобщению детей к творчеству и культурному развитию, занятию самообразованием, любительским искусством, ремеслами;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создавать условия для эстетического воспитания и художественного </w:t>
      </w:r>
      <w:proofErr w:type="gramStart"/>
      <w:r w:rsidRPr="00FF0A7B">
        <w:rPr>
          <w:rFonts w:ascii="Times New Roman" w:eastAsia="Times New Roman" w:hAnsi="Times New Roman" w:cs="Times New Roman"/>
          <w:sz w:val="28"/>
          <w:szCs w:val="28"/>
          <w:bdr w:val="none" w:sz="0" w:space="0" w:color="auto" w:frame="1"/>
          <w:lang w:eastAsia="ru-RU"/>
        </w:rPr>
        <w:t>образования</w:t>
      </w:r>
      <w:proofErr w:type="gramEnd"/>
      <w:r w:rsidRPr="00FF0A7B">
        <w:rPr>
          <w:rFonts w:ascii="Times New Roman" w:eastAsia="Times New Roman" w:hAnsi="Times New Roman" w:cs="Times New Roman"/>
          <w:sz w:val="28"/>
          <w:szCs w:val="28"/>
          <w:bdr w:val="none" w:sz="0" w:space="0" w:color="auto" w:frame="1"/>
          <w:lang w:eastAsia="ru-RU"/>
        </w:rPr>
        <w:t xml:space="preserve"> прежде всего посредством поддержки и развития организаций, осуществляющих образовательную деятельность по образовательным программам в области культуры и искусств, а также сохранения бесплатности для населения основных услуг общедоступных библиотек;</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абзацы четвертый и пятый </w:t>
      </w:r>
      <w:hyperlink r:id="rId49" w:tgtFrame="_blank" w:history="1">
        <w:r w:rsidRPr="00FF0A7B">
          <w:rPr>
            <w:rFonts w:ascii="Times New Roman" w:eastAsia="Times New Roman" w:hAnsi="Times New Roman" w:cs="Times New Roman"/>
            <w:sz w:val="28"/>
            <w:szCs w:val="28"/>
            <w:u w:val="single"/>
            <w:bdr w:val="none" w:sz="0" w:space="0" w:color="auto" w:frame="1"/>
            <w:lang w:eastAsia="ru-RU"/>
          </w:rPr>
          <w:t>утратили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способствовать развитию благотворительности, меценатства и спонсорства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осуществлять свой протекционизм (покровительство) в области культуры по отношению к наименее экономически и социально защищенным слоям и группам населения;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публиковать для сведения населения ежегодные данные о социокультурной ситуации;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обеспечивать условия доступности для инвалидов культурных ценностей и благ в соответствии с </w:t>
      </w:r>
      <w:hyperlink r:id="rId50"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Российской Федерации о социальной защите инвалидов.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Порядок обеспечения условий доступности для инвалидов культурных ценностей и благ в соответствии с </w:t>
      </w:r>
      <w:hyperlink r:id="rId51"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Российской Федерации о социальной защите инвалидов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w:t>
      </w:r>
      <w:proofErr w:type="gramEnd"/>
      <w:r w:rsidRPr="00FF0A7B">
        <w:rPr>
          <w:rFonts w:ascii="Times New Roman" w:eastAsia="Times New Roman" w:hAnsi="Times New Roman" w:cs="Times New Roman"/>
          <w:sz w:val="28"/>
          <w:szCs w:val="28"/>
          <w:bdr w:val="none" w:sz="0" w:space="0" w:color="auto" w:frame="1"/>
          <w:lang w:eastAsia="ru-RU"/>
        </w:rPr>
        <w:t xml:space="preserve"> защиты населения.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31.</w:t>
      </w:r>
      <w:r w:rsidRPr="00FF0A7B">
        <w:rPr>
          <w:rFonts w:ascii="Times New Roman" w:eastAsia="Times New Roman" w:hAnsi="Times New Roman" w:cs="Times New Roman"/>
          <w:sz w:val="28"/>
          <w:szCs w:val="28"/>
          <w:bdr w:val="none" w:sz="0" w:space="0" w:color="auto" w:frame="1"/>
          <w:lang w:eastAsia="ru-RU"/>
        </w:rPr>
        <w:t> Обязанности государства по обеспечению свобод и самостоятельности всех субъектов культурной деятельности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Представительная, исполнительная и судебная власти в Российской Федерации выступают гарантом прав и свобод всех субъектов культурной деятельности, защищают эти права и свободы посредством законодательной и иной нормативной деятельности, разработки и осуществления </w:t>
      </w:r>
      <w:hyperlink r:id="rId52" w:anchor="sub_5010" w:history="1">
        <w:r w:rsidRPr="00FF0A7B">
          <w:rPr>
            <w:rFonts w:ascii="Times New Roman" w:eastAsia="Times New Roman" w:hAnsi="Times New Roman" w:cs="Times New Roman"/>
            <w:sz w:val="28"/>
            <w:szCs w:val="28"/>
            <w:u w:val="single"/>
            <w:bdr w:val="none" w:sz="0" w:space="0" w:color="auto" w:frame="1"/>
            <w:lang w:eastAsia="ru-RU"/>
          </w:rPr>
          <w:t>государственной политики</w:t>
        </w:r>
      </w:hyperlink>
      <w:r w:rsidRPr="00FF0A7B">
        <w:rPr>
          <w:rFonts w:ascii="Times New Roman" w:eastAsia="Times New Roman" w:hAnsi="Times New Roman" w:cs="Times New Roman"/>
          <w:sz w:val="28"/>
          <w:szCs w:val="28"/>
          <w:bdr w:val="none" w:sz="0" w:space="0" w:color="auto" w:frame="1"/>
          <w:lang w:eastAsia="ru-RU"/>
        </w:rPr>
        <w:t> культурного развития, пресечения посягательств на права и свободы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Органы государственной власти и управления, органы местного самоуправления не вмешиваются в </w:t>
      </w:r>
      <w:hyperlink r:id="rId53" w:anchor="sub_5004" w:history="1">
        <w:r w:rsidRPr="00FF0A7B">
          <w:rPr>
            <w:rFonts w:ascii="Times New Roman" w:eastAsia="Times New Roman" w:hAnsi="Times New Roman" w:cs="Times New Roman"/>
            <w:sz w:val="28"/>
            <w:szCs w:val="28"/>
            <w:u w:val="single"/>
            <w:bdr w:val="none" w:sz="0" w:space="0" w:color="auto" w:frame="1"/>
            <w:lang w:eastAsia="ru-RU"/>
          </w:rPr>
          <w:t>творческую деятельность</w:t>
        </w:r>
      </w:hyperlink>
      <w:r w:rsidRPr="00FF0A7B">
        <w:rPr>
          <w:rFonts w:ascii="Times New Roman" w:eastAsia="Times New Roman" w:hAnsi="Times New Roman" w:cs="Times New Roman"/>
          <w:sz w:val="28"/>
          <w:szCs w:val="28"/>
          <w:bdr w:val="none" w:sz="0" w:space="0" w:color="auto" w:frame="1"/>
          <w:lang w:eastAsia="ru-RU"/>
        </w:rPr>
        <w:t> граждан и их объединений, государственных и негосударственных организаций культуры, за исключением случаев, когда такая деятельность ведет к пропаганде войны, насилия и жестокости, расовой, национальной, религиозной, классовой и иной исключительности или нетерпимости, порнографии.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Запрет какой-либо культурной деятельности может быть осуществлен только судом и лишь в случае нарушения законодательства.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32.</w:t>
      </w:r>
      <w:r w:rsidRPr="00FF0A7B">
        <w:rPr>
          <w:rFonts w:ascii="Times New Roman" w:eastAsia="Times New Roman" w:hAnsi="Times New Roman" w:cs="Times New Roman"/>
          <w:sz w:val="28"/>
          <w:szCs w:val="28"/>
          <w:bdr w:val="none" w:sz="0" w:space="0" w:color="auto" w:frame="1"/>
          <w:lang w:eastAsia="ru-RU"/>
        </w:rPr>
        <w:t> Утратила силу с 26 июля 2017 г. – </w:t>
      </w:r>
      <w:hyperlink r:id="rId54" w:tgtFrame="_blank" w:history="1">
        <w:r w:rsidRPr="00FF0A7B">
          <w:rPr>
            <w:rFonts w:ascii="Times New Roman" w:eastAsia="Times New Roman" w:hAnsi="Times New Roman" w:cs="Times New Roman"/>
            <w:sz w:val="28"/>
            <w:szCs w:val="28"/>
            <w:u w:val="single"/>
            <w:bdr w:val="none" w:sz="0" w:space="0" w:color="auto" w:frame="1"/>
            <w:lang w:eastAsia="ru-RU"/>
          </w:rPr>
          <w:t>Федеральный закон</w:t>
        </w:r>
      </w:hyperlink>
      <w:r w:rsidRPr="00FF0A7B">
        <w:rPr>
          <w:rFonts w:ascii="Times New Roman" w:eastAsia="Times New Roman" w:hAnsi="Times New Roman" w:cs="Times New Roman"/>
          <w:sz w:val="28"/>
          <w:szCs w:val="28"/>
          <w:bdr w:val="none" w:sz="0" w:space="0" w:color="auto" w:frame="1"/>
          <w:lang w:eastAsia="ru-RU"/>
        </w:rPr>
        <w:t> от 26 июля 2017 г. N 205-ФЗ</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33.</w:t>
      </w:r>
      <w:r w:rsidRPr="00FF0A7B">
        <w:rPr>
          <w:rFonts w:ascii="Times New Roman" w:eastAsia="Times New Roman" w:hAnsi="Times New Roman" w:cs="Times New Roman"/>
          <w:sz w:val="28"/>
          <w:szCs w:val="28"/>
          <w:bdr w:val="none" w:sz="0" w:space="0" w:color="auto" w:frame="1"/>
          <w:lang w:eastAsia="ru-RU"/>
        </w:rPr>
        <w:t> Обязанности государства по созданию условий для самореализации талантов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Органы государственной власти и управления осуществляют свой протекционизм (покровительство) по отношению к юным талантам, творческой молодежи, дебютантам, начинающим творческим коллективам, не посягая на их творческую независимость. Содержание, формы и способы такого протекционизма (покровительства) определяются государственными программами сохранения и развития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34.</w:t>
      </w:r>
      <w:r w:rsidRPr="00FF0A7B">
        <w:rPr>
          <w:rFonts w:ascii="Times New Roman" w:eastAsia="Times New Roman" w:hAnsi="Times New Roman" w:cs="Times New Roman"/>
          <w:sz w:val="28"/>
          <w:szCs w:val="28"/>
          <w:bdr w:val="none" w:sz="0" w:space="0" w:color="auto" w:frame="1"/>
          <w:lang w:eastAsia="ru-RU"/>
        </w:rPr>
        <w:t> Обязанности государства по обеспечению приоритетных условий для национальных культур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Государство осуществляет протекционизм (покровительство) по отношению к национальным культуре и искусству, литературе, иным видам культурной деятельности.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Часть вторая </w:t>
      </w:r>
      <w:hyperlink r:id="rId55"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35.</w:t>
      </w:r>
      <w:r w:rsidRPr="00FF0A7B">
        <w:rPr>
          <w:rFonts w:ascii="Times New Roman" w:eastAsia="Times New Roman" w:hAnsi="Times New Roman" w:cs="Times New Roman"/>
          <w:sz w:val="28"/>
          <w:szCs w:val="28"/>
          <w:bdr w:val="none" w:sz="0" w:space="0" w:color="auto" w:frame="1"/>
          <w:lang w:eastAsia="ru-RU"/>
        </w:rPr>
        <w:t> </w:t>
      </w:r>
      <w:hyperlink r:id="rId56"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36.</w:t>
      </w:r>
      <w:r w:rsidRPr="00FF0A7B">
        <w:rPr>
          <w:rFonts w:ascii="Times New Roman" w:eastAsia="Times New Roman" w:hAnsi="Times New Roman" w:cs="Times New Roman"/>
          <w:sz w:val="28"/>
          <w:szCs w:val="28"/>
          <w:bdr w:val="none" w:sz="0" w:space="0" w:color="auto" w:frame="1"/>
          <w:lang w:eastAsia="ru-RU"/>
        </w:rPr>
        <w:t> Обязанности государства по ведению статистики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Органы государственной власти ведают всей официальной статистикой культуры в Российской Федерации, обязаны обеспечить ее достоверность, своевременность и открытость.</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36.1.</w:t>
      </w:r>
      <w:r w:rsidRPr="00FF0A7B">
        <w:rPr>
          <w:rFonts w:ascii="Times New Roman" w:eastAsia="Times New Roman" w:hAnsi="Times New Roman" w:cs="Times New Roman"/>
          <w:sz w:val="28"/>
          <w:szCs w:val="28"/>
          <w:bdr w:val="none" w:sz="0" w:space="0" w:color="auto" w:frame="1"/>
          <w:lang w:eastAsia="ru-RU"/>
        </w:rPr>
        <w:t> Независимая оценка качества условий оказания услуг организациями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Независимая оценка качества условий оказания услуг организациями культуры является одной из форм общественного контроля и проводится в целях предоставления гражданам информации о качестве условий оказания услуг организациями культуры, а также в целях повышения качества их деятельности.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Независимая оценка качества условий оказания услуг организациями культуры предусматривает оценку условий оказания услуг по таким общим критериям, как открытость и доступность информации об организации культуры; комфортность условий предоставления услуг; доброжелательность, вежливость работников организаций культуры; удовлетворенность условиями оказания услуг, а также доступность услуг для инвалидов. Независимая оценка качества условий оказания услуг организациями культуры, осуществляющими создание, исполнение, показ и интерпретацию произведений литературы и искусства, предусматривает оценку условий оказания услуг по таким общим критериям, как открытость и доступность информации об организации культуры, а также доступность услуг для инвалидов.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Независимая оценка качества условий оказания услуг организациями культуры проводится в соответствии с положениями настоящей статьи. При проведении независимой оценки качества условий оказания услуг организациями культуры используется общедоступная информация об организациях культуры, </w:t>
      </w:r>
      <w:proofErr w:type="gramStart"/>
      <w:r w:rsidRPr="00FF0A7B">
        <w:rPr>
          <w:rFonts w:ascii="Times New Roman" w:eastAsia="Times New Roman" w:hAnsi="Times New Roman" w:cs="Times New Roman"/>
          <w:sz w:val="28"/>
          <w:szCs w:val="28"/>
          <w:bdr w:val="none" w:sz="0" w:space="0" w:color="auto" w:frame="1"/>
          <w:lang w:eastAsia="ru-RU"/>
        </w:rPr>
        <w:t>размещаемая</w:t>
      </w:r>
      <w:proofErr w:type="gramEnd"/>
      <w:r w:rsidRPr="00FF0A7B">
        <w:rPr>
          <w:rFonts w:ascii="Times New Roman" w:eastAsia="Times New Roman" w:hAnsi="Times New Roman" w:cs="Times New Roman"/>
          <w:sz w:val="28"/>
          <w:szCs w:val="28"/>
          <w:bdr w:val="none" w:sz="0" w:space="0" w:color="auto" w:frame="1"/>
          <w:lang w:eastAsia="ru-RU"/>
        </w:rPr>
        <w:t xml:space="preserve"> в том числе в форме открытых данных.</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Часть 4 утратила силу с 6 марта 2018 г. – </w:t>
      </w:r>
      <w:hyperlink r:id="rId57" w:tgtFrame="_blank" w:history="1">
        <w:r w:rsidRPr="00FF0A7B">
          <w:rPr>
            <w:rFonts w:ascii="Times New Roman" w:eastAsia="Times New Roman" w:hAnsi="Times New Roman" w:cs="Times New Roman"/>
            <w:sz w:val="28"/>
            <w:szCs w:val="28"/>
            <w:u w:val="single"/>
            <w:bdr w:val="none" w:sz="0" w:space="0" w:color="auto" w:frame="1"/>
            <w:lang w:eastAsia="ru-RU"/>
          </w:rPr>
          <w:t>Федеральный закон</w:t>
        </w:r>
      </w:hyperlink>
      <w:r w:rsidRPr="00FF0A7B">
        <w:rPr>
          <w:rFonts w:ascii="Times New Roman" w:eastAsia="Times New Roman" w:hAnsi="Times New Roman" w:cs="Times New Roman"/>
          <w:sz w:val="28"/>
          <w:szCs w:val="28"/>
          <w:bdr w:val="none" w:sz="0" w:space="0" w:color="auto" w:frame="1"/>
          <w:lang w:eastAsia="ru-RU"/>
        </w:rPr>
        <w:t> от 5 декабря 2017 г. N 392-ФЗ</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Независимая оценка качества условий оказания услуг организациями культуры не проводится в отношении создания, исполнения, показа и интерпретации произведений литературы и искусства.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В целях создания условий для проведения независимой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культуры (далее – уполномоченный федеральный орган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w:t>
      </w:r>
      <w:proofErr w:type="gramEnd"/>
      <w:r w:rsidRPr="00FF0A7B">
        <w:rPr>
          <w:rFonts w:ascii="Times New Roman" w:eastAsia="Times New Roman" w:hAnsi="Times New Roman" w:cs="Times New Roman"/>
          <w:sz w:val="28"/>
          <w:szCs w:val="28"/>
          <w:bdr w:val="none" w:sz="0" w:space="0" w:color="auto" w:frame="1"/>
          <w:lang w:eastAsia="ru-RU"/>
        </w:rPr>
        <w:t xml:space="preserve"> общественный совет по проведению независимой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 учредителем которых является Российская Федерация, а также негосударственными организациями культуры, которые оказывают услуги в сфере культуры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 </w:t>
      </w:r>
      <w:hyperlink r:id="rId58"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организаций культуры,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организациями культуры, которые расположены на территориях субъектов Российской Федерации</w:t>
      </w:r>
      <w:proofErr w:type="gramEnd"/>
      <w:r w:rsidRPr="00FF0A7B">
        <w:rPr>
          <w:rFonts w:ascii="Times New Roman" w:eastAsia="Times New Roman" w:hAnsi="Times New Roman" w:cs="Times New Roman"/>
          <w:sz w:val="28"/>
          <w:szCs w:val="28"/>
          <w:bdr w:val="none" w:sz="0" w:space="0" w:color="auto" w:frame="1"/>
          <w:lang w:eastAsia="ru-RU"/>
        </w:rPr>
        <w:t xml:space="preserve"> и </w:t>
      </w:r>
      <w:proofErr w:type="gramStart"/>
      <w:r w:rsidRPr="00FF0A7B">
        <w:rPr>
          <w:rFonts w:ascii="Times New Roman" w:eastAsia="Times New Roman" w:hAnsi="Times New Roman" w:cs="Times New Roman"/>
          <w:sz w:val="28"/>
          <w:szCs w:val="28"/>
          <w:bdr w:val="none" w:sz="0" w:space="0" w:color="auto" w:frame="1"/>
          <w:lang w:eastAsia="ru-RU"/>
        </w:rPr>
        <w:t>учредителями</w:t>
      </w:r>
      <w:proofErr w:type="gramEnd"/>
      <w:r w:rsidRPr="00FF0A7B">
        <w:rPr>
          <w:rFonts w:ascii="Times New Roman" w:eastAsia="Times New Roman" w:hAnsi="Times New Roman" w:cs="Times New Roman"/>
          <w:sz w:val="28"/>
          <w:szCs w:val="28"/>
          <w:bdr w:val="none" w:sz="0" w:space="0" w:color="auto" w:frame="1"/>
          <w:lang w:eastAsia="ru-RU"/>
        </w:rPr>
        <w:t xml:space="preserve"> которых являются субъекты Российской Федерации, муниципальные образования (за исключением муниципальных организаций культуры, в отношении которых независимая оценка проводится общественными советами, созданными при органах местного самоуправления), а также негосударственными организациями культуры, которые оказывают услуги в сфере культуры за счет средств соответствующего бюджета бюджетной системы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w:t>
      </w:r>
      <w:proofErr w:type="gramStart"/>
      <w:r w:rsidRPr="00FF0A7B">
        <w:rPr>
          <w:rFonts w:ascii="Times New Roman" w:eastAsia="Times New Roman" w:hAnsi="Times New Roman" w:cs="Times New Roman"/>
          <w:sz w:val="28"/>
          <w:szCs w:val="28"/>
          <w:bdr w:val="none" w:sz="0" w:space="0" w:color="auto" w:frame="1"/>
          <w:lang w:eastAsia="ru-RU"/>
        </w:rPr>
        <w:t>Федерации</w:t>
      </w:r>
      <w:proofErr w:type="gramEnd"/>
      <w:r w:rsidRPr="00FF0A7B">
        <w:rPr>
          <w:rFonts w:ascii="Times New Roman" w:eastAsia="Times New Roman" w:hAnsi="Times New Roman" w:cs="Times New Roman"/>
          <w:sz w:val="28"/>
          <w:szCs w:val="28"/>
          <w:bdr w:val="none" w:sz="0" w:space="0" w:color="auto" w:frame="1"/>
          <w:lang w:eastAsia="ru-RU"/>
        </w:rPr>
        <w:t xml:space="preserve"> о составе созданных при этих органах общественных советов по проведению независимой оценки качества условий оказания услуг организациями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общественные палаты (советы) муниципальных образований по обращению органов местного самоуправления муниципальных районов, муниципальных округов и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муниципальными организациями культуры, иными организациями, расположенными на территориях соответствующих муниципальных образований и оказывающими услуги в</w:t>
      </w:r>
      <w:proofErr w:type="gramEnd"/>
      <w:r w:rsidRPr="00FF0A7B">
        <w:rPr>
          <w:rFonts w:ascii="Times New Roman" w:eastAsia="Times New Roman" w:hAnsi="Times New Roman" w:cs="Times New Roman"/>
          <w:sz w:val="28"/>
          <w:szCs w:val="28"/>
          <w:bdr w:val="none" w:sz="0" w:space="0" w:color="auto" w:frame="1"/>
          <w:lang w:eastAsia="ru-RU"/>
        </w:rPr>
        <w:t xml:space="preserve"> сфере культуры за счет бюджетных ассигнований бюджетов муниципальных образований,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hyperlink r:id="rId59" w:tgtFrame="_blank" w:history="1">
        <w:r w:rsidRPr="00FF0A7B">
          <w:rPr>
            <w:rFonts w:ascii="Times New Roman" w:eastAsia="Times New Roman" w:hAnsi="Times New Roman" w:cs="Times New Roman"/>
            <w:sz w:val="28"/>
            <w:szCs w:val="28"/>
            <w:u w:val="single"/>
            <w:bdr w:val="none" w:sz="0" w:space="0" w:color="auto" w:frame="1"/>
            <w:lang w:eastAsia="ru-RU"/>
          </w:rPr>
          <w:t>Показатели</w:t>
        </w:r>
      </w:hyperlink>
      <w:r w:rsidRPr="00FF0A7B">
        <w:rPr>
          <w:rFonts w:ascii="Times New Roman" w:eastAsia="Times New Roman" w:hAnsi="Times New Roman" w:cs="Times New Roman"/>
          <w:sz w:val="28"/>
          <w:szCs w:val="28"/>
          <w:bdr w:val="none" w:sz="0" w:space="0" w:color="auto" w:frame="1"/>
          <w:lang w:eastAsia="ru-RU"/>
        </w:rPr>
        <w:t xml:space="preserve">, характеризующие общие критерии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 указанными в </w:t>
      </w:r>
      <w:hyperlink r:id="rId60" w:anchor="sub_3616" w:history="1">
        <w:r w:rsidRPr="00FF0A7B">
          <w:rPr>
            <w:rFonts w:ascii="Times New Roman" w:eastAsia="Times New Roman" w:hAnsi="Times New Roman" w:cs="Times New Roman"/>
            <w:sz w:val="28"/>
            <w:szCs w:val="28"/>
            <w:u w:val="single"/>
            <w:bdr w:val="none" w:sz="0" w:space="0" w:color="auto" w:frame="1"/>
            <w:lang w:eastAsia="ru-RU"/>
          </w:rPr>
          <w:t>части шестой</w:t>
        </w:r>
      </w:hyperlink>
      <w:r w:rsidRPr="00FF0A7B">
        <w:rPr>
          <w:rFonts w:ascii="Times New Roman" w:eastAsia="Times New Roman" w:hAnsi="Times New Roman" w:cs="Times New Roman"/>
          <w:sz w:val="28"/>
          <w:szCs w:val="28"/>
          <w:bdr w:val="none" w:sz="0" w:space="0" w:color="auto" w:frame="1"/>
          <w:lang w:eastAsia="ru-RU"/>
        </w:rPr>
        <w:t> настоящей статьи, устанавливаются уполномоченным федеральным органом исполнительной власти с предварительным обсуждением на общественном совете.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Состав общественного совета по проведению независимой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общественных объединений, осуществляющих деятельность в сфере культуры, а также руководители (их заместители) и работники организаций, осуществляющих деятельность в указанной сфере. При этом общественный совет по независимой оценке качества привлекает к своей работе представителей общественных объединений, осуществляющих деятельность в сфере культуры,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органом государственной власти, органом местного самоуправления, при которых он создан, в информационно-телекоммуникационной сети “Интернет” (далее – сеть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 органа местного самоуправления.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Положение об общественном совете по независимой оценке качества утверждается органом государственной власти или органом местного самоуправления, при которых создан указанный общественный совет.</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Независимая оценка качества условий оказания услуг организациями культуры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Общественные советы по независимой оценке качества: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определяют перечни организаций культуры, в отношении которых проводится независимая оценка;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организациями культуры (далее – оператор);</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осуществляют независимую оценку качества условий оказания услуг организациями культуры с учетом информации, представленной оператором;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организациями культуры, а также предложения об улучшении качества их деятельности.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организациями культуры осуществляется в соответствии с </w:t>
      </w:r>
      <w:hyperlink r:id="rId61"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xml:space="preserve">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FF0A7B">
        <w:rPr>
          <w:rFonts w:ascii="Times New Roman" w:eastAsia="Times New Roman" w:hAnsi="Times New Roman" w:cs="Times New Roman"/>
          <w:sz w:val="28"/>
          <w:szCs w:val="28"/>
          <w:bdr w:val="none" w:sz="0" w:space="0" w:color="auto" w:frame="1"/>
          <w:lang w:eastAsia="ru-RU"/>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w:t>
      </w:r>
      <w:hyperlink r:id="rId62" w:tgtFrame="_blank" w:history="1">
        <w:r w:rsidRPr="00FF0A7B">
          <w:rPr>
            <w:rFonts w:ascii="Times New Roman" w:eastAsia="Times New Roman" w:hAnsi="Times New Roman" w:cs="Times New Roman"/>
            <w:sz w:val="28"/>
            <w:szCs w:val="28"/>
            <w:u w:val="single"/>
            <w:bdr w:val="none" w:sz="0" w:space="0" w:color="auto" w:frame="1"/>
            <w:lang w:eastAsia="ru-RU"/>
          </w:rPr>
          <w:t>решение</w:t>
        </w:r>
      </w:hyperlink>
      <w:r w:rsidRPr="00FF0A7B">
        <w:rPr>
          <w:rFonts w:ascii="Times New Roman" w:eastAsia="Times New Roman" w:hAnsi="Times New Roman" w:cs="Times New Roman"/>
          <w:sz w:val="28"/>
          <w:szCs w:val="28"/>
          <w:bdr w:val="none" w:sz="0" w:space="0" w:color="auto" w:frame="1"/>
          <w:lang w:eastAsia="ru-RU"/>
        </w:rPr>
        <w:t> об определении оператора, ответственного за сбор и обобщение информации о качестве условий оказания услуг организациями культуры,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w:t>
      </w:r>
      <w:proofErr w:type="gramEnd"/>
      <w:r w:rsidRPr="00FF0A7B">
        <w:rPr>
          <w:rFonts w:ascii="Times New Roman" w:eastAsia="Times New Roman" w:hAnsi="Times New Roman" w:cs="Times New Roman"/>
          <w:sz w:val="28"/>
          <w:szCs w:val="28"/>
          <w:bdr w:val="none" w:sz="0" w:space="0" w:color="auto" w:frame="1"/>
          <w:lang w:eastAsia="ru-RU"/>
        </w:rPr>
        <w:t xml:space="preserve"> </w:t>
      </w:r>
      <w:proofErr w:type="gramStart"/>
      <w:r w:rsidRPr="00FF0A7B">
        <w:rPr>
          <w:rFonts w:ascii="Times New Roman" w:eastAsia="Times New Roman" w:hAnsi="Times New Roman" w:cs="Times New Roman"/>
          <w:sz w:val="28"/>
          <w:szCs w:val="28"/>
          <w:bdr w:val="none" w:sz="0" w:space="0" w:color="auto" w:frame="1"/>
          <w:lang w:eastAsia="ru-RU"/>
        </w:rPr>
        <w:t>случае</w:t>
      </w:r>
      <w:proofErr w:type="gramEnd"/>
      <w:r w:rsidRPr="00FF0A7B">
        <w:rPr>
          <w:rFonts w:ascii="Times New Roman" w:eastAsia="Times New Roman" w:hAnsi="Times New Roman" w:cs="Times New Roman"/>
          <w:sz w:val="28"/>
          <w:szCs w:val="28"/>
          <w:bdr w:val="none" w:sz="0" w:space="0" w:color="auto" w:frame="1"/>
          <w:lang w:eastAsia="ru-RU"/>
        </w:rPr>
        <w:t>, если она не размещена на официальном сайте организации).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организациями культуры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организаций культуры и оценке деятельности их руководителей.</w:t>
      </w:r>
      <w:proofErr w:type="gramEnd"/>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Информация о результатах независимой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 размещается соответственно:</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уполномоченным федеральным органом исполнительной власти на </w:t>
      </w:r>
      <w:hyperlink r:id="rId63" w:tgtFrame="_blank" w:history="1">
        <w:r w:rsidRPr="00FF0A7B">
          <w:rPr>
            <w:rFonts w:ascii="Times New Roman" w:eastAsia="Times New Roman" w:hAnsi="Times New Roman" w:cs="Times New Roman"/>
            <w:sz w:val="28"/>
            <w:szCs w:val="28"/>
            <w:u w:val="single"/>
            <w:bdr w:val="none" w:sz="0" w:space="0" w:color="auto" w:frame="1"/>
            <w:lang w:eastAsia="ru-RU"/>
          </w:rPr>
          <w:t>официальном сайте</w:t>
        </w:r>
      </w:hyperlink>
      <w:r w:rsidRPr="00FF0A7B">
        <w:rPr>
          <w:rFonts w:ascii="Times New Roman" w:eastAsia="Times New Roman" w:hAnsi="Times New Roman" w:cs="Times New Roman"/>
          <w:sz w:val="28"/>
          <w:szCs w:val="28"/>
          <w:bdr w:val="none" w:sz="0" w:space="0" w:color="auto" w:frame="1"/>
          <w:lang w:eastAsia="ru-RU"/>
        </w:rPr>
        <w:t> для размещения информации о государственных и муниципальных учреждениях в сети “Интернет”;</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органами государственной власти субъектов Российской Федерации, органами местного самоуправления на своих официальных сайтах и </w:t>
      </w:r>
      <w:hyperlink r:id="rId64" w:tgtFrame="_blank" w:history="1">
        <w:r w:rsidRPr="00FF0A7B">
          <w:rPr>
            <w:rFonts w:ascii="Times New Roman" w:eastAsia="Times New Roman" w:hAnsi="Times New Roman" w:cs="Times New Roman"/>
            <w:sz w:val="28"/>
            <w:szCs w:val="28"/>
            <w:u w:val="single"/>
            <w:bdr w:val="none" w:sz="0" w:space="0" w:color="auto" w:frame="1"/>
            <w:lang w:eastAsia="ru-RU"/>
          </w:rPr>
          <w:t>официальном сайте</w:t>
        </w:r>
      </w:hyperlink>
      <w:r w:rsidRPr="00FF0A7B">
        <w:rPr>
          <w:rFonts w:ascii="Times New Roman" w:eastAsia="Times New Roman" w:hAnsi="Times New Roman" w:cs="Times New Roman"/>
          <w:sz w:val="28"/>
          <w:szCs w:val="28"/>
          <w:bdr w:val="none" w:sz="0" w:space="0" w:color="auto" w:frame="1"/>
          <w:lang w:eastAsia="ru-RU"/>
        </w:rPr>
        <w:t> для размещения информации о государственных и муниципальных учреждениях в сети “Интернет”.</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hyperlink r:id="rId65" w:tgtFrame="_blank" w:history="1">
        <w:r w:rsidRPr="00FF0A7B">
          <w:rPr>
            <w:rFonts w:ascii="Times New Roman" w:eastAsia="Times New Roman" w:hAnsi="Times New Roman" w:cs="Times New Roman"/>
            <w:sz w:val="28"/>
            <w:szCs w:val="28"/>
            <w:u w:val="single"/>
            <w:bdr w:val="none" w:sz="0" w:space="0" w:color="auto" w:frame="1"/>
            <w:lang w:eastAsia="ru-RU"/>
          </w:rPr>
          <w:t>Состав</w:t>
        </w:r>
      </w:hyperlink>
      <w:r w:rsidRPr="00FF0A7B">
        <w:rPr>
          <w:rFonts w:ascii="Times New Roman" w:eastAsia="Times New Roman" w:hAnsi="Times New Roman" w:cs="Times New Roman"/>
          <w:sz w:val="28"/>
          <w:szCs w:val="28"/>
          <w:bdr w:val="none" w:sz="0" w:space="0" w:color="auto" w:frame="1"/>
          <w:lang w:eastAsia="ru-RU"/>
        </w:rPr>
        <w:t xml:space="preserve"> информации о результатах независимой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 включая единые требования к такой информации, и </w:t>
      </w:r>
      <w:hyperlink r:id="rId66" w:tgtFrame="_blank" w:history="1">
        <w:r w:rsidRPr="00FF0A7B">
          <w:rPr>
            <w:rFonts w:ascii="Times New Roman" w:eastAsia="Times New Roman" w:hAnsi="Times New Roman" w:cs="Times New Roman"/>
            <w:sz w:val="28"/>
            <w:szCs w:val="28"/>
            <w:u w:val="single"/>
            <w:bdr w:val="none" w:sz="0" w:space="0" w:color="auto" w:frame="1"/>
            <w:lang w:eastAsia="ru-RU"/>
          </w:rPr>
          <w:t>порядок</w:t>
        </w:r>
      </w:hyperlink>
      <w:r w:rsidRPr="00FF0A7B">
        <w:rPr>
          <w:rFonts w:ascii="Times New Roman" w:eastAsia="Times New Roman" w:hAnsi="Times New Roman" w:cs="Times New Roman"/>
          <w:sz w:val="28"/>
          <w:szCs w:val="28"/>
          <w:bdr w:val="none" w:sz="0" w:space="0" w:color="auto" w:frame="1"/>
          <w:lang w:eastAsia="ru-RU"/>
        </w:rPr>
        <w:t> ее размещения на </w:t>
      </w:r>
      <w:hyperlink r:id="rId67" w:tgtFrame="_blank" w:history="1">
        <w:r w:rsidRPr="00FF0A7B">
          <w:rPr>
            <w:rFonts w:ascii="Times New Roman" w:eastAsia="Times New Roman" w:hAnsi="Times New Roman" w:cs="Times New Roman"/>
            <w:sz w:val="28"/>
            <w:szCs w:val="28"/>
            <w:u w:val="single"/>
            <w:bdr w:val="none" w:sz="0" w:space="0" w:color="auto" w:frame="1"/>
            <w:lang w:eastAsia="ru-RU"/>
          </w:rPr>
          <w:t>официальном сайте</w:t>
        </w:r>
      </w:hyperlink>
      <w:r w:rsidRPr="00FF0A7B">
        <w:rPr>
          <w:rFonts w:ascii="Times New Roman" w:eastAsia="Times New Roman" w:hAnsi="Times New Roman" w:cs="Times New Roman"/>
          <w:sz w:val="28"/>
          <w:szCs w:val="28"/>
          <w:bdr w:val="none" w:sz="0" w:space="0" w:color="auto" w:frame="1"/>
          <w:lang w:eastAsia="ru-RU"/>
        </w:rPr>
        <w:t>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Контроль за соблюдением </w:t>
      </w:r>
      <w:proofErr w:type="gramStart"/>
      <w:r w:rsidRPr="00FF0A7B">
        <w:rPr>
          <w:rFonts w:ascii="Times New Roman" w:eastAsia="Times New Roman" w:hAnsi="Times New Roman" w:cs="Times New Roman"/>
          <w:sz w:val="28"/>
          <w:szCs w:val="28"/>
          <w:bdr w:val="none" w:sz="0" w:space="0" w:color="auto" w:frame="1"/>
          <w:lang w:eastAsia="ru-RU"/>
        </w:rPr>
        <w:t>процедур проведения независимой 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 осуществляется в соответствии с законодательством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Руководители государственных и муниципальных организаций культуры несут ответственность за непринятие мер по устранению недостатков, выявленных в ходе независимой оценки качества условий оказания услуг организациями культуры, в соответствии с </w:t>
      </w:r>
      <w:hyperlink r:id="rId68" w:tgtFrame="_blank" w:history="1">
        <w:r w:rsidRPr="00FF0A7B">
          <w:rPr>
            <w:rFonts w:ascii="Times New Roman" w:eastAsia="Times New Roman" w:hAnsi="Times New Roman" w:cs="Times New Roman"/>
            <w:sz w:val="28"/>
            <w:szCs w:val="28"/>
            <w:u w:val="single"/>
            <w:bdr w:val="none" w:sz="0" w:space="0" w:color="auto" w:frame="1"/>
            <w:lang w:eastAsia="ru-RU"/>
          </w:rPr>
          <w:t>трудовым законодательством</w:t>
        </w:r>
      </w:hyperlink>
      <w:r w:rsidRPr="00FF0A7B">
        <w:rPr>
          <w:rFonts w:ascii="Times New Roman" w:eastAsia="Times New Roman" w:hAnsi="Times New Roman" w:cs="Times New Roman"/>
          <w:sz w:val="28"/>
          <w:szCs w:val="28"/>
          <w:bdr w:val="none" w:sz="0" w:space="0" w:color="auto" w:frame="1"/>
          <w:lang w:eastAsia="ru-RU"/>
        </w:rPr>
        <w:t>. В трудовых договорах с руководителями указанных организаций культуры в показатели эффективности работы руководителей включаются результаты независимой оценки качества условий оказания услуг организациями культуры и выполнения плана по устранению недостатков, выявленных</w:t>
      </w:r>
      <w:proofErr w:type="gramEnd"/>
      <w:r w:rsidRPr="00FF0A7B">
        <w:rPr>
          <w:rFonts w:ascii="Times New Roman" w:eastAsia="Times New Roman" w:hAnsi="Times New Roman" w:cs="Times New Roman"/>
          <w:sz w:val="28"/>
          <w:szCs w:val="28"/>
          <w:bdr w:val="none" w:sz="0" w:space="0" w:color="auto" w:frame="1"/>
          <w:lang w:eastAsia="ru-RU"/>
        </w:rPr>
        <w:t xml:space="preserve"> в ходе такой оценки.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Результаты независимой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 руководителей органов местного самоуправления.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36.2.</w:t>
      </w:r>
      <w:r w:rsidRPr="00FF0A7B">
        <w:rPr>
          <w:rFonts w:ascii="Times New Roman" w:eastAsia="Times New Roman" w:hAnsi="Times New Roman" w:cs="Times New Roman"/>
          <w:sz w:val="28"/>
          <w:szCs w:val="28"/>
          <w:bdr w:val="none" w:sz="0" w:space="0" w:color="auto" w:frame="1"/>
          <w:lang w:eastAsia="ru-RU"/>
        </w:rPr>
        <w:t> Информационная открытость организаций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Организации культуры, указанные в </w:t>
      </w:r>
      <w:hyperlink r:id="rId69" w:anchor="sub_3616" w:history="1">
        <w:r w:rsidRPr="00FF0A7B">
          <w:rPr>
            <w:rFonts w:ascii="Times New Roman" w:eastAsia="Times New Roman" w:hAnsi="Times New Roman" w:cs="Times New Roman"/>
            <w:sz w:val="28"/>
            <w:szCs w:val="28"/>
            <w:u w:val="single"/>
            <w:bdr w:val="none" w:sz="0" w:space="0" w:color="auto" w:frame="1"/>
            <w:lang w:eastAsia="ru-RU"/>
          </w:rPr>
          <w:t>части шестой статьи 36.1</w:t>
        </w:r>
      </w:hyperlink>
      <w:r w:rsidRPr="00FF0A7B">
        <w:rPr>
          <w:rFonts w:ascii="Times New Roman" w:eastAsia="Times New Roman" w:hAnsi="Times New Roman" w:cs="Times New Roman"/>
          <w:sz w:val="28"/>
          <w:szCs w:val="28"/>
          <w:bdr w:val="none" w:sz="0" w:space="0" w:color="auto" w:frame="1"/>
          <w:lang w:eastAsia="ru-RU"/>
        </w:rPr>
        <w:t> настоящих Основ, обеспечивают открытость и доступность следующей информации: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дата создания организации культуры, ее учредитель, учредители, место нахождения организации культуры и ее филиалов (при наличии), режим, график работы, контактные телефоны и адреса электронной почты;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структура и органы управления организации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виды предоставляемых услуг организацией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материально-техническое обеспечение предоставления услуг;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копия устава организации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копия документа о порядке предоставления услуг за плату;</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информация, которая размещается, опубликовывается по решению организации культуры, а также информация, размещение и опубликование которой являются обязательными в соответствии с законодательством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иная определяемая уполномоченным федеральным органом исполнительной власти необходимая для проведения независимой </w:t>
      </w:r>
      <w:proofErr w:type="gramStart"/>
      <w:r w:rsidRPr="00FF0A7B">
        <w:rPr>
          <w:rFonts w:ascii="Times New Roman" w:eastAsia="Times New Roman" w:hAnsi="Times New Roman" w:cs="Times New Roman"/>
          <w:sz w:val="28"/>
          <w:szCs w:val="28"/>
          <w:bdr w:val="none" w:sz="0" w:space="0" w:color="auto" w:frame="1"/>
          <w:lang w:eastAsia="ru-RU"/>
        </w:rPr>
        <w:t>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 информация.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Информация, указанная в части первой настоящей статьи,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в соответствии с </w:t>
      </w:r>
      <w:hyperlink r:id="rId70" w:tgtFrame="_blank" w:history="1">
        <w:r w:rsidRPr="00FF0A7B">
          <w:rPr>
            <w:rFonts w:ascii="Times New Roman" w:eastAsia="Times New Roman" w:hAnsi="Times New Roman" w:cs="Times New Roman"/>
            <w:sz w:val="28"/>
            <w:szCs w:val="28"/>
            <w:u w:val="single"/>
            <w:bdr w:val="none" w:sz="0" w:space="0" w:color="auto" w:frame="1"/>
            <w:lang w:eastAsia="ru-RU"/>
          </w:rPr>
          <w:t>требованиями к ее содержанию и форме</w:t>
        </w:r>
      </w:hyperlink>
      <w:r w:rsidRPr="00FF0A7B">
        <w:rPr>
          <w:rFonts w:ascii="Times New Roman" w:eastAsia="Times New Roman" w:hAnsi="Times New Roman" w:cs="Times New Roman"/>
          <w:sz w:val="28"/>
          <w:szCs w:val="28"/>
          <w:bdr w:val="none" w:sz="0" w:space="0" w:color="auto" w:frame="1"/>
          <w:lang w:eastAsia="ru-RU"/>
        </w:rPr>
        <w:t> предоставления, установленными уполномоченным федеральным органом исполнительной власти.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организации культуры обеспечивают на своих официальных сайтах в сети “Интернет” техническую возможность выражения мнений получателями услуг о качестве условий оказания услуг организациями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Организации культуры и физические лица, осуществляющие предпринимательскую деятельность без образования юридического лица (индивидуальные предприниматели), осуществляющие создание, исполнение, показ (за исключением кинопоказа) и интерпретацию произведений литературы и искусства (далее – организации исполнительских искусств), и музеи размещают на своих официальных сайтах в сети “Интернет” информацию:</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об установленных организациями исполнительских искусств и музеями ценах на билеты, абонементы и экскурсионные путевки на проводимые ими театрально-зрелищные, культурно-просветительные или зрелищно-развлекательные мероприятия, в том числе публичное представление музейных предметов и музейных коллекций (далее – зрелищные мероприятия);</w:t>
      </w:r>
      <w:proofErr w:type="gramEnd"/>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 лицах, уполномоченных в соответствии с </w:t>
      </w:r>
      <w:hyperlink r:id="rId71" w:anchor="sub_5214" w:history="1">
        <w:r w:rsidRPr="00FF0A7B">
          <w:rPr>
            <w:rFonts w:ascii="Times New Roman" w:eastAsia="Times New Roman" w:hAnsi="Times New Roman" w:cs="Times New Roman"/>
            <w:sz w:val="28"/>
            <w:szCs w:val="28"/>
            <w:u w:val="single"/>
            <w:bdr w:val="none" w:sz="0" w:space="0" w:color="auto" w:frame="1"/>
            <w:lang w:eastAsia="ru-RU"/>
          </w:rPr>
          <w:t>частью четвертой статьи 52.1</w:t>
        </w:r>
      </w:hyperlink>
      <w:r w:rsidRPr="00FF0A7B">
        <w:rPr>
          <w:rFonts w:ascii="Times New Roman" w:eastAsia="Times New Roman" w:hAnsi="Times New Roman" w:cs="Times New Roman"/>
          <w:sz w:val="28"/>
          <w:szCs w:val="28"/>
          <w:bdr w:val="none" w:sz="0" w:space="0" w:color="auto" w:frame="1"/>
          <w:lang w:eastAsia="ru-RU"/>
        </w:rPr>
        <w:t> настоящих Основ на реализацию билетов, абонементов и экскурсионных путевок на зрелищные мероприятия, о других лицах, которым в соответствии с </w:t>
      </w:r>
      <w:hyperlink r:id="rId72" w:anchor="sub_5215" w:history="1">
        <w:r w:rsidRPr="00FF0A7B">
          <w:rPr>
            <w:rFonts w:ascii="Times New Roman" w:eastAsia="Times New Roman" w:hAnsi="Times New Roman" w:cs="Times New Roman"/>
            <w:sz w:val="28"/>
            <w:szCs w:val="28"/>
            <w:u w:val="single"/>
            <w:bdr w:val="none" w:sz="0" w:space="0" w:color="auto" w:frame="1"/>
            <w:lang w:eastAsia="ru-RU"/>
          </w:rPr>
          <w:t>частью пятой статьи 52.1</w:t>
        </w:r>
      </w:hyperlink>
      <w:r w:rsidRPr="00FF0A7B">
        <w:rPr>
          <w:rFonts w:ascii="Times New Roman" w:eastAsia="Times New Roman" w:hAnsi="Times New Roman" w:cs="Times New Roman"/>
          <w:sz w:val="28"/>
          <w:szCs w:val="28"/>
          <w:bdr w:val="none" w:sz="0" w:space="0" w:color="auto" w:frame="1"/>
          <w:lang w:eastAsia="ru-RU"/>
        </w:rPr>
        <w:t> настоящих Основ уполномоченными лицами переданы права и обязанности по реализации билетов, абонементов и экскурсионных путевок на зрелищные мероприятия, включая сведения о сайтах в сети “Интернет”, через которые</w:t>
      </w:r>
      <w:proofErr w:type="gramEnd"/>
      <w:r w:rsidRPr="00FF0A7B">
        <w:rPr>
          <w:rFonts w:ascii="Times New Roman" w:eastAsia="Times New Roman" w:hAnsi="Times New Roman" w:cs="Times New Roman"/>
          <w:sz w:val="28"/>
          <w:szCs w:val="28"/>
          <w:bdr w:val="none" w:sz="0" w:space="0" w:color="auto" w:frame="1"/>
          <w:lang w:eastAsia="ru-RU"/>
        </w:rPr>
        <w:t xml:space="preserve"> </w:t>
      </w:r>
      <w:proofErr w:type="gramStart"/>
      <w:r w:rsidRPr="00FF0A7B">
        <w:rPr>
          <w:rFonts w:ascii="Times New Roman" w:eastAsia="Times New Roman" w:hAnsi="Times New Roman" w:cs="Times New Roman"/>
          <w:sz w:val="28"/>
          <w:szCs w:val="28"/>
          <w:bdr w:val="none" w:sz="0" w:space="0" w:color="auto" w:frame="1"/>
          <w:lang w:eastAsia="ru-RU"/>
        </w:rPr>
        <w:t>указанными лицами осуществляется реализация таких билетов, абонементов и экскурсионных путевок, а также информацию о максимальной стоимости технологически обусловленных (необходимых) и неразрывно связанных с реализацией билетов, абонементов и экскурсионных путевок услуг по бронированию, формированию в электронной форме и (или) печати на бумажном носителе билетов, абонементов или экскурсионных путевок, по информированию покупателей о проводимых зрелищных мероприятиях, об отмене, замене и (или) переносе</w:t>
      </w:r>
      <w:proofErr w:type="gramEnd"/>
      <w:r w:rsidRPr="00FF0A7B">
        <w:rPr>
          <w:rFonts w:ascii="Times New Roman" w:eastAsia="Times New Roman" w:hAnsi="Times New Roman" w:cs="Times New Roman"/>
          <w:sz w:val="28"/>
          <w:szCs w:val="28"/>
          <w:bdr w:val="none" w:sz="0" w:space="0" w:color="auto" w:frame="1"/>
          <w:lang w:eastAsia="ru-RU"/>
        </w:rPr>
        <w:t xml:space="preserve"> зрелищных мероприятий и иных информационно-консультативных услуг (далее – сопутствующие услуги), оказываемых покупателям билетов, абонементов и экскурсионных путевок указанными лицами;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 формах, реквизитах и элементах оформления билетов, абонементов и экскурсионных путевок на проводимые организациями исполнительских искусств и музеями зрелищные мероприятия;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 лицах, на которые в соответствии с </w:t>
      </w:r>
      <w:hyperlink r:id="rId73" w:anchor="sub_5219" w:history="1">
        <w:r w:rsidRPr="00FF0A7B">
          <w:rPr>
            <w:rFonts w:ascii="Times New Roman" w:eastAsia="Times New Roman" w:hAnsi="Times New Roman" w:cs="Times New Roman"/>
            <w:sz w:val="28"/>
            <w:szCs w:val="28"/>
            <w:u w:val="single"/>
            <w:bdr w:val="none" w:sz="0" w:space="0" w:color="auto" w:frame="1"/>
            <w:lang w:eastAsia="ru-RU"/>
          </w:rPr>
          <w:t>частью девятой статьи 52.1</w:t>
        </w:r>
      </w:hyperlink>
      <w:r w:rsidRPr="00FF0A7B">
        <w:rPr>
          <w:rFonts w:ascii="Times New Roman" w:eastAsia="Times New Roman" w:hAnsi="Times New Roman" w:cs="Times New Roman"/>
          <w:sz w:val="28"/>
          <w:szCs w:val="28"/>
          <w:bdr w:val="none" w:sz="0" w:space="0" w:color="auto" w:frame="1"/>
          <w:lang w:eastAsia="ru-RU"/>
        </w:rPr>
        <w:t> настоящих Основ возложена обязанность по возмещению посетителю полной стоимости билета, о лицах, на которые в соответствии с </w:t>
      </w:r>
      <w:hyperlink r:id="rId74" w:anchor="sub_52115" w:history="1">
        <w:r w:rsidRPr="00FF0A7B">
          <w:rPr>
            <w:rFonts w:ascii="Times New Roman" w:eastAsia="Times New Roman" w:hAnsi="Times New Roman" w:cs="Times New Roman"/>
            <w:sz w:val="28"/>
            <w:szCs w:val="28"/>
            <w:u w:val="single"/>
            <w:bdr w:val="none" w:sz="0" w:space="0" w:color="auto" w:frame="1"/>
            <w:lang w:eastAsia="ru-RU"/>
          </w:rPr>
          <w:t>частью пятнадцатой статьи 52.1</w:t>
        </w:r>
      </w:hyperlink>
      <w:r w:rsidRPr="00FF0A7B">
        <w:rPr>
          <w:rFonts w:ascii="Times New Roman" w:eastAsia="Times New Roman" w:hAnsi="Times New Roman" w:cs="Times New Roman"/>
          <w:sz w:val="28"/>
          <w:szCs w:val="28"/>
          <w:bdr w:val="none" w:sz="0" w:space="0" w:color="auto" w:frame="1"/>
          <w:lang w:eastAsia="ru-RU"/>
        </w:rPr>
        <w:t> настоящих Основ возложена обязанность по возврату посетителю стоимости билета, абонемента или экскурсионной путевки;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 зрелищных мероприятиях, посещение которых осуществляется при предъявлении документов, удостоверяющих личность посетителя, в том числе документов, удостоверяющих личность иностранного гражданина или лица без гражданства, с указанием сведений о посетителе (фамилии, имени и отчества) в билете, абонементе и экскурсионной путевке (далее – именной билет, именной абонемент и именная экскурсионная путевка), в случае реализации организациями исполнительских искусств и музеями именных билетов, именных абонементов</w:t>
      </w:r>
      <w:proofErr w:type="gramEnd"/>
      <w:r w:rsidRPr="00FF0A7B">
        <w:rPr>
          <w:rFonts w:ascii="Times New Roman" w:eastAsia="Times New Roman" w:hAnsi="Times New Roman" w:cs="Times New Roman"/>
          <w:sz w:val="28"/>
          <w:szCs w:val="28"/>
          <w:bdr w:val="none" w:sz="0" w:space="0" w:color="auto" w:frame="1"/>
          <w:lang w:eastAsia="ru-RU"/>
        </w:rPr>
        <w:t>, именных экскурсионных путевок;</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 предусматривающих особые условия приобретения билетов, абонементов, экскурсионных путевок (в том числе льготы, скидки) на проводимые организациями исполнительских искусств и музеями зрелищные мероприятия специальных программах и акциях, включая информацию о праве таких организаций исполнительских искусств и музеев не принимать к возврату приобретенные в рамках данных специальных программ и акций билеты, абонементы и экскурсионные путевки;</w:t>
      </w:r>
      <w:proofErr w:type="gramEnd"/>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 порядке возврата билетов, абонементов и экскурсионных путевок, в том числе именных билетов, именных абонементов и именных экскурсионных путевок, на проводимые организациями исполнительских искусств и музеями зрелищные мероприятия.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Организации исполнительских искусств и музеи обязаны предоставлять посетителям по их просьбе при посещении ими таких организаций исполнительских искусств и музеев информацию, указанную в </w:t>
      </w:r>
      <w:hyperlink r:id="rId75" w:anchor="sub_3624" w:history="1">
        <w:r w:rsidRPr="00FF0A7B">
          <w:rPr>
            <w:rFonts w:ascii="Times New Roman" w:eastAsia="Times New Roman" w:hAnsi="Times New Roman" w:cs="Times New Roman"/>
            <w:sz w:val="28"/>
            <w:szCs w:val="28"/>
            <w:u w:val="single"/>
            <w:bdr w:val="none" w:sz="0" w:space="0" w:color="auto" w:frame="1"/>
            <w:lang w:eastAsia="ru-RU"/>
          </w:rPr>
          <w:t>части четвертой</w:t>
        </w:r>
      </w:hyperlink>
      <w:r w:rsidRPr="00FF0A7B">
        <w:rPr>
          <w:rFonts w:ascii="Times New Roman" w:eastAsia="Times New Roman" w:hAnsi="Times New Roman" w:cs="Times New Roman"/>
          <w:sz w:val="28"/>
          <w:szCs w:val="28"/>
          <w:bdr w:val="none" w:sz="0" w:space="0" w:color="auto" w:frame="1"/>
          <w:lang w:eastAsia="ru-RU"/>
        </w:rPr>
        <w:t> настоящей статьи.</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spacing w:val="-8"/>
          <w:sz w:val="28"/>
          <w:szCs w:val="28"/>
          <w:lang w:eastAsia="ru-RU"/>
        </w:rPr>
      </w:pPr>
      <w:r w:rsidRPr="00FF0A7B">
        <w:rPr>
          <w:rFonts w:ascii="Times New Roman" w:eastAsia="Times New Roman" w:hAnsi="Times New Roman" w:cs="Times New Roman"/>
          <w:b/>
          <w:bCs/>
          <w:spacing w:val="-8"/>
          <w:sz w:val="28"/>
          <w:szCs w:val="28"/>
          <w:bdr w:val="none" w:sz="0" w:space="0" w:color="auto" w:frame="1"/>
          <w:lang w:eastAsia="ru-RU"/>
        </w:rPr>
        <w:t>Раздел VII.</w:t>
      </w:r>
      <w:r w:rsidRPr="00FF0A7B">
        <w:rPr>
          <w:rFonts w:ascii="Times New Roman" w:eastAsia="Times New Roman" w:hAnsi="Times New Roman" w:cs="Times New Roman"/>
          <w:b/>
          <w:bCs/>
          <w:spacing w:val="-8"/>
          <w:sz w:val="28"/>
          <w:szCs w:val="28"/>
          <w:bdr w:val="none" w:sz="0" w:space="0" w:color="auto" w:frame="1"/>
          <w:lang w:eastAsia="ru-RU"/>
        </w:rPr>
        <w:br/>
        <w:t>Полномочия федеральных органов государственной власти, органов государственной власти субъектов Российской Федерации и органов местного самоуправления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37</w:t>
      </w:r>
      <w:r w:rsidRPr="00FF0A7B">
        <w:rPr>
          <w:rFonts w:ascii="Times New Roman" w:eastAsia="Times New Roman" w:hAnsi="Times New Roman" w:cs="Times New Roman"/>
          <w:sz w:val="28"/>
          <w:szCs w:val="28"/>
          <w:bdr w:val="none" w:sz="0" w:space="0" w:color="auto" w:frame="1"/>
          <w:lang w:eastAsia="ru-RU"/>
        </w:rPr>
        <w:t>. Полномочия федеральных органов государственной власти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 полномочиям федеральных органов государственной власти в области культуры относятся: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обеспечение прав и свобод человека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установление основ федеральной </w:t>
      </w:r>
      <w:hyperlink r:id="rId76" w:anchor="sub_5010" w:history="1">
        <w:r w:rsidRPr="00FF0A7B">
          <w:rPr>
            <w:rFonts w:ascii="Times New Roman" w:eastAsia="Times New Roman" w:hAnsi="Times New Roman" w:cs="Times New Roman"/>
            <w:sz w:val="28"/>
            <w:szCs w:val="28"/>
            <w:u w:val="single"/>
            <w:bdr w:val="none" w:sz="0" w:space="0" w:color="auto" w:frame="1"/>
            <w:lang w:eastAsia="ru-RU"/>
          </w:rPr>
          <w:t>культурной политики</w:t>
        </w:r>
      </w:hyperlink>
      <w:r w:rsidRPr="00FF0A7B">
        <w:rPr>
          <w:rFonts w:ascii="Times New Roman" w:eastAsia="Times New Roman" w:hAnsi="Times New Roman" w:cs="Times New Roman"/>
          <w:sz w:val="28"/>
          <w:szCs w:val="28"/>
          <w:bdr w:val="none" w:sz="0" w:space="0" w:color="auto" w:frame="1"/>
          <w:lang w:eastAsia="ru-RU"/>
        </w:rPr>
        <w:t>, принятие федерального законодательства в области культуры и федеральных государственных программ сохранения и развития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правовое регулирование отношений собственности, основ хозяйственной деятельности и порядка распоряжения национальным культурным достоянием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формирование федерального бюджета в части расходов на культуру;</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абзацы шестой и седьмой </w:t>
      </w:r>
      <w:hyperlink r:id="rId77" w:tgtFrame="_blank" w:history="1">
        <w:r w:rsidRPr="00FF0A7B">
          <w:rPr>
            <w:rFonts w:ascii="Times New Roman" w:eastAsia="Times New Roman" w:hAnsi="Times New Roman" w:cs="Times New Roman"/>
            <w:sz w:val="28"/>
            <w:szCs w:val="28"/>
            <w:u w:val="single"/>
            <w:bdr w:val="none" w:sz="0" w:space="0" w:color="auto" w:frame="1"/>
            <w:lang w:eastAsia="ru-RU"/>
          </w:rPr>
          <w:t>утратили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координация внешней политики в области культурного сотрудничества;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регулирование вывоза и ввоза </w:t>
      </w:r>
      <w:hyperlink r:id="rId78" w:anchor="sub_5002" w:history="1">
        <w:r w:rsidRPr="00FF0A7B">
          <w:rPr>
            <w:rFonts w:ascii="Times New Roman" w:eastAsia="Times New Roman" w:hAnsi="Times New Roman" w:cs="Times New Roman"/>
            <w:sz w:val="28"/>
            <w:szCs w:val="28"/>
            <w:u w:val="single"/>
            <w:bdr w:val="none" w:sz="0" w:space="0" w:color="auto" w:frame="1"/>
            <w:lang w:eastAsia="ru-RU"/>
          </w:rPr>
          <w:t>культурных ценностей;</w:t>
        </w:r>
      </w:hyperlink>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абзацы десятый и одиннадцатый </w:t>
      </w:r>
      <w:hyperlink r:id="rId79" w:tgtFrame="_blank" w:history="1">
        <w:r w:rsidRPr="00FF0A7B">
          <w:rPr>
            <w:rFonts w:ascii="Times New Roman" w:eastAsia="Times New Roman" w:hAnsi="Times New Roman" w:cs="Times New Roman"/>
            <w:sz w:val="28"/>
            <w:szCs w:val="28"/>
            <w:u w:val="single"/>
            <w:bdr w:val="none" w:sz="0" w:space="0" w:color="auto" w:frame="1"/>
            <w:lang w:eastAsia="ru-RU"/>
          </w:rPr>
          <w:t>утратили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определение принципов государственной политики в области подготовки кадров в области культуры и искусств, занятости, оплаты труда, установление минимального размера ставок авторского вознаграждения по федеральным учреждениям культуры на основании перечня, утверждаемого Правительством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создание единой государственной системы информационного обеспечения культурной деятельности в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официальный статистический учет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абзац пятнадцатый </w:t>
      </w:r>
      <w:hyperlink r:id="rId80" w:tgtFrame="_blank" w:history="1">
        <w:r w:rsidRPr="00FF0A7B">
          <w:rPr>
            <w:rFonts w:ascii="Times New Roman" w:eastAsia="Times New Roman" w:hAnsi="Times New Roman" w:cs="Times New Roman"/>
            <w:sz w:val="28"/>
            <w:szCs w:val="28"/>
            <w:u w:val="single"/>
            <w:bdr w:val="none" w:sz="0" w:space="0" w:color="auto" w:frame="1"/>
            <w:lang w:eastAsia="ru-RU"/>
          </w:rPr>
          <w:t>утратил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контроль за</w:t>
      </w:r>
      <w:proofErr w:type="gramEnd"/>
      <w:r w:rsidRPr="00FF0A7B">
        <w:rPr>
          <w:rFonts w:ascii="Times New Roman" w:eastAsia="Times New Roman" w:hAnsi="Times New Roman" w:cs="Times New Roman"/>
          <w:sz w:val="28"/>
          <w:szCs w:val="28"/>
          <w:bdr w:val="none" w:sz="0" w:space="0" w:color="auto" w:frame="1"/>
          <w:lang w:eastAsia="ru-RU"/>
        </w:rPr>
        <w:t xml:space="preserve"> исполнением законодательства Российской Федерации о культуре;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сохранение, использование, популяризация объектов культурного наследия (памятников истории и культуры), находящихся в федеральной собственности, и государственная охрана объектов культурного наследия (памятников истории и культуры) федерального значения, </w:t>
      </w:r>
      <w:hyperlink r:id="rId81"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которых утверждается Правительством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охрана и сохранение особо ценных объектов культурного наследия народов Российской Федерации в </w:t>
      </w:r>
      <w:hyperlink r:id="rId82" w:tgtFrame="_blank" w:history="1">
        <w:r w:rsidRPr="00FF0A7B">
          <w:rPr>
            <w:rFonts w:ascii="Times New Roman" w:eastAsia="Times New Roman" w:hAnsi="Times New Roman" w:cs="Times New Roman"/>
            <w:sz w:val="28"/>
            <w:szCs w:val="28"/>
            <w:u w:val="single"/>
            <w:bdr w:val="none" w:sz="0" w:space="0" w:color="auto" w:frame="1"/>
            <w:lang w:eastAsia="ru-RU"/>
          </w:rPr>
          <w:t>порядке</w:t>
        </w:r>
      </w:hyperlink>
      <w:r w:rsidRPr="00FF0A7B">
        <w:rPr>
          <w:rFonts w:ascii="Times New Roman" w:eastAsia="Times New Roman" w:hAnsi="Times New Roman" w:cs="Times New Roman"/>
          <w:sz w:val="28"/>
          <w:szCs w:val="28"/>
          <w:bdr w:val="none" w:sz="0" w:space="0" w:color="auto" w:frame="1"/>
          <w:lang w:eastAsia="ru-RU"/>
        </w:rPr>
        <w:t>, устанавливаемом уполномоченным Правительством Российской Федерации федеральным органом исполнительной власти;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подготовка и распространение ежегодного государственного доклада о состоянии культуры в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создание условий для организации </w:t>
      </w:r>
      <w:proofErr w:type="gramStart"/>
      <w:r w:rsidRPr="00FF0A7B">
        <w:rPr>
          <w:rFonts w:ascii="Times New Roman" w:eastAsia="Times New Roman" w:hAnsi="Times New Roman" w:cs="Times New Roman"/>
          <w:sz w:val="28"/>
          <w:szCs w:val="28"/>
          <w:bdr w:val="none" w:sz="0" w:space="0" w:color="auto" w:frame="1"/>
          <w:lang w:eastAsia="ru-RU"/>
        </w:rPr>
        <w:t>проведения независимой 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обеспечение условий доступности для инвалидов культурных ценностей и благ, предоставляемых юридическими и физическими лицами;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обеспечение условий доступности для инвалидов федеральных государственных музеев, </w:t>
      </w:r>
      <w:hyperlink r:id="rId83"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которых утверждается Правительством Российской Федерации, и федеральных учреждений культуры и искусства, </w:t>
      </w:r>
      <w:hyperlink r:id="rId84"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которых утверждается уполномоченным Правительством Российской Федерации федеральным органом исполнительной власти.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38.</w:t>
      </w:r>
      <w:r w:rsidRPr="00FF0A7B">
        <w:rPr>
          <w:rFonts w:ascii="Times New Roman" w:eastAsia="Times New Roman" w:hAnsi="Times New Roman" w:cs="Times New Roman"/>
          <w:sz w:val="28"/>
          <w:szCs w:val="28"/>
          <w:bdr w:val="none" w:sz="0" w:space="0" w:color="auto" w:frame="1"/>
          <w:lang w:eastAsia="ru-RU"/>
        </w:rPr>
        <w:t> </w:t>
      </w:r>
      <w:hyperlink r:id="rId85"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39</w:t>
      </w:r>
      <w:r w:rsidRPr="00FF0A7B">
        <w:rPr>
          <w:rFonts w:ascii="Times New Roman" w:eastAsia="Times New Roman" w:hAnsi="Times New Roman" w:cs="Times New Roman"/>
          <w:sz w:val="28"/>
          <w:szCs w:val="28"/>
          <w:bdr w:val="none" w:sz="0" w:space="0" w:color="auto" w:frame="1"/>
          <w:lang w:eastAsia="ru-RU"/>
        </w:rPr>
        <w:t>. Полномочия органов государственной власти субъектов Российской Федерации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 полномочиям органов государственной власти субъектов Российской Федерации в области культуры относятся: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сохранение, использование и популяризация объектов культурного наследия (памятников истории и культуры), находящихся в собственности субъекта Российской Федерации, государственная охрана объектов культурного наследия (памятников истории и культуры) регионального значения;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организация библиотечного обслуживания населения библиотеками субъектов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создание и поддержка государственных музеев (за исключением федеральных государственных музеев, </w:t>
      </w:r>
      <w:hyperlink r:id="rId86"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которых утверждается Правительством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организация и поддержка учреждений культуры и искусства (за исключением федеральных учреждений культуры и искусства, </w:t>
      </w:r>
      <w:hyperlink r:id="rId87"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которых утверждается уполномоченным Правительством Российской Федерации федеральным органом исполнительной власти);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поддержка народных художественных промыслов (за исключением организаций народных художественных промыслов, </w:t>
      </w:r>
      <w:hyperlink r:id="rId88"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которых утверждается уполномоченным Правительством Российской Федерации федеральным органом исполнительной власти);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поддержка региональных и местных национально-культурных автономий;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создание условий для организации </w:t>
      </w:r>
      <w:proofErr w:type="gramStart"/>
      <w:r w:rsidRPr="00FF0A7B">
        <w:rPr>
          <w:rFonts w:ascii="Times New Roman" w:eastAsia="Times New Roman" w:hAnsi="Times New Roman" w:cs="Times New Roman"/>
          <w:sz w:val="28"/>
          <w:szCs w:val="28"/>
          <w:bdr w:val="none" w:sz="0" w:space="0" w:color="auto" w:frame="1"/>
          <w:lang w:eastAsia="ru-RU"/>
        </w:rPr>
        <w:t>проведения независимой оценки качества условий оказания услуг</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обеспечение условий доступности для инвалидов государственных музеев, учреждений культуры и искусства (за исключением федеральных государственных музеев, </w:t>
      </w:r>
      <w:hyperlink r:id="rId89"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которых утверждается Правительством Российской Федерации, и федеральных учреждений культуры и искусства, </w:t>
      </w:r>
      <w:hyperlink r:id="rId90"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которых утверждается уполномоченным Правительством Российской Федерации федеральным органом исполнительной власти).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Органы государственной власти субъекта Российской Федерации вправе оказывать поддержку организациям народных художественных промыслов, перечень которых утверждается уполномоченным Правительством Российской Федерации федеральным органом исполнительной власти, участвовать в финансировании мероприятий по сохранению и популяризации объектов культурного наследия (памятников истории и культуры), находящихся в федеральной собственности, и государственной охране объектов культурного наследия (памятников истории и культуры) федерального значения, а также по реконструкции, в</w:t>
      </w:r>
      <w:proofErr w:type="gramEnd"/>
      <w:r w:rsidRPr="00FF0A7B">
        <w:rPr>
          <w:rFonts w:ascii="Times New Roman" w:eastAsia="Times New Roman" w:hAnsi="Times New Roman" w:cs="Times New Roman"/>
          <w:sz w:val="28"/>
          <w:szCs w:val="28"/>
          <w:bdr w:val="none" w:sz="0" w:space="0" w:color="auto" w:frame="1"/>
          <w:lang w:eastAsia="ru-RU"/>
        </w:rPr>
        <w:t xml:space="preserve"> том числе с элементами реставрации, техническому перевооружению и капитальному ремонту расположенного на территории субъекта Российской Федерации имущества, находящегося в федеральной собственности и закрепленного на праве хозяйственного ведения либо оперативного управления за государственными цирками.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40.</w:t>
      </w:r>
      <w:r w:rsidRPr="00FF0A7B">
        <w:rPr>
          <w:rFonts w:ascii="Times New Roman" w:eastAsia="Times New Roman" w:hAnsi="Times New Roman" w:cs="Times New Roman"/>
          <w:sz w:val="28"/>
          <w:szCs w:val="28"/>
          <w:bdr w:val="none" w:sz="0" w:space="0" w:color="auto" w:frame="1"/>
          <w:lang w:eastAsia="ru-RU"/>
        </w:rPr>
        <w:t> Полномочия органов местного самоуправления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 полномочиям органов местного самоуправления сельского поселения в области культуры относится создание условий для организации досуга и обеспечения жителей сельского поселения услугами организаций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 полномочиям органов местного самоуправления городского поселения в области культуры относятся: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организация библиотечного обслуживания населения, комплектование и обеспечение сохранности библиотечных фондов библиотек городского поселения;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создание условий для организации досуга и обеспечения жителей городского поселения услугами организаций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находящихся на территории городского поселения;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поселении.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 полномочиям органов местного самоуправления муниципального района в области культуры относятся: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организация библиотечного обслуживания населения </w:t>
      </w:r>
      <w:proofErr w:type="spellStart"/>
      <w:r w:rsidRPr="00FF0A7B">
        <w:rPr>
          <w:rFonts w:ascii="Times New Roman" w:eastAsia="Times New Roman" w:hAnsi="Times New Roman" w:cs="Times New Roman"/>
          <w:sz w:val="28"/>
          <w:szCs w:val="28"/>
          <w:bdr w:val="none" w:sz="0" w:space="0" w:color="auto" w:frame="1"/>
          <w:lang w:eastAsia="ru-RU"/>
        </w:rPr>
        <w:t>межпоселенческими</w:t>
      </w:r>
      <w:proofErr w:type="spellEnd"/>
      <w:r w:rsidRPr="00FF0A7B">
        <w:rPr>
          <w:rFonts w:ascii="Times New Roman" w:eastAsia="Times New Roman" w:hAnsi="Times New Roman" w:cs="Times New Roman"/>
          <w:sz w:val="28"/>
          <w:szCs w:val="28"/>
          <w:bdr w:val="none" w:sz="0" w:space="0" w:color="auto" w:frame="1"/>
          <w:lang w:eastAsia="ru-RU"/>
        </w:rPr>
        <w:t xml:space="preserve"> библиотеками, комплектование и обеспечение сохранности их библиотечных фондов;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осуществление полномочий, установленных </w:t>
      </w:r>
      <w:hyperlink r:id="rId91" w:anchor="sub_40022" w:history="1">
        <w:r w:rsidRPr="00FF0A7B">
          <w:rPr>
            <w:rFonts w:ascii="Times New Roman" w:eastAsia="Times New Roman" w:hAnsi="Times New Roman" w:cs="Times New Roman"/>
            <w:sz w:val="28"/>
            <w:szCs w:val="28"/>
            <w:u w:val="single"/>
            <w:bdr w:val="none" w:sz="0" w:space="0" w:color="auto" w:frame="1"/>
            <w:lang w:eastAsia="ru-RU"/>
          </w:rPr>
          <w:t>абзацами вторым</w:t>
        </w:r>
      </w:hyperlink>
      <w:r w:rsidRPr="00FF0A7B">
        <w:rPr>
          <w:rFonts w:ascii="Times New Roman" w:eastAsia="Times New Roman" w:hAnsi="Times New Roman" w:cs="Times New Roman"/>
          <w:sz w:val="28"/>
          <w:szCs w:val="28"/>
          <w:bdr w:val="none" w:sz="0" w:space="0" w:color="auto" w:frame="1"/>
          <w:lang w:eastAsia="ru-RU"/>
        </w:rPr>
        <w:t>, </w:t>
      </w:r>
      <w:hyperlink r:id="rId92" w:anchor="sub_40024" w:history="1">
        <w:r w:rsidRPr="00FF0A7B">
          <w:rPr>
            <w:rFonts w:ascii="Times New Roman" w:eastAsia="Times New Roman" w:hAnsi="Times New Roman" w:cs="Times New Roman"/>
            <w:sz w:val="28"/>
            <w:szCs w:val="28"/>
            <w:u w:val="single"/>
            <w:bdr w:val="none" w:sz="0" w:space="0" w:color="auto" w:frame="1"/>
            <w:lang w:eastAsia="ru-RU"/>
          </w:rPr>
          <w:t>четвертым</w:t>
        </w:r>
      </w:hyperlink>
      <w:r w:rsidRPr="00FF0A7B">
        <w:rPr>
          <w:rFonts w:ascii="Times New Roman" w:eastAsia="Times New Roman" w:hAnsi="Times New Roman" w:cs="Times New Roman"/>
          <w:sz w:val="28"/>
          <w:szCs w:val="28"/>
          <w:bdr w:val="none" w:sz="0" w:space="0" w:color="auto" w:frame="1"/>
          <w:lang w:eastAsia="ru-RU"/>
        </w:rPr>
        <w:t> и </w:t>
      </w:r>
      <w:hyperlink r:id="rId93" w:anchor="sub_40025" w:history="1">
        <w:r w:rsidRPr="00FF0A7B">
          <w:rPr>
            <w:rFonts w:ascii="Times New Roman" w:eastAsia="Times New Roman" w:hAnsi="Times New Roman" w:cs="Times New Roman"/>
            <w:sz w:val="28"/>
            <w:szCs w:val="28"/>
            <w:u w:val="single"/>
            <w:bdr w:val="none" w:sz="0" w:space="0" w:color="auto" w:frame="1"/>
            <w:lang w:eastAsia="ru-RU"/>
          </w:rPr>
          <w:t>пятым части второй</w:t>
        </w:r>
      </w:hyperlink>
      <w:r w:rsidRPr="00FF0A7B">
        <w:rPr>
          <w:rFonts w:ascii="Times New Roman" w:eastAsia="Times New Roman" w:hAnsi="Times New Roman" w:cs="Times New Roman"/>
          <w:sz w:val="28"/>
          <w:szCs w:val="28"/>
          <w:bdr w:val="none" w:sz="0" w:space="0" w:color="auto" w:frame="1"/>
          <w:lang w:eastAsia="ru-RU"/>
        </w:rPr>
        <w:t> настоящей статьи, на территориях сельских поселений, если иное не установлено законом субъекта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осуществление полномочий, установленных </w:t>
      </w:r>
      <w:hyperlink r:id="rId94" w:anchor="sub_4002" w:history="1">
        <w:r w:rsidRPr="00FF0A7B">
          <w:rPr>
            <w:rFonts w:ascii="Times New Roman" w:eastAsia="Times New Roman" w:hAnsi="Times New Roman" w:cs="Times New Roman"/>
            <w:sz w:val="28"/>
            <w:szCs w:val="28"/>
            <w:u w:val="single"/>
            <w:bdr w:val="none" w:sz="0" w:space="0" w:color="auto" w:frame="1"/>
            <w:lang w:eastAsia="ru-RU"/>
          </w:rPr>
          <w:t>частью второй</w:t>
        </w:r>
      </w:hyperlink>
      <w:r w:rsidRPr="00FF0A7B">
        <w:rPr>
          <w:rFonts w:ascii="Times New Roman" w:eastAsia="Times New Roman" w:hAnsi="Times New Roman" w:cs="Times New Roman"/>
          <w:sz w:val="28"/>
          <w:szCs w:val="28"/>
          <w:bdr w:val="none" w:sz="0" w:space="0" w:color="auto" w:frame="1"/>
          <w:lang w:eastAsia="ru-RU"/>
        </w:rPr>
        <w:t> настоящей статьи, на межселенной территории.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 полномочиям органов местного самоуправления муниципального округа, городского округа в области культуры относятся: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организация библиотечного обслуживания населения, комплектование и обеспечение сохранности библиотечных фондов библиотек муниципального, городского округа;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создание условий для организации досуга и обеспечения жителей муниципального, городского округа услугами организаций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сохранение, использование и популяризация объектов культурного наследия (памятников истории и культуры), находящихся в собственности муниципального, городского округа, охрана объектов культурного наследия (памятников истории и культуры) местного (муниципального) значения, расположенных на территориях муниципального, городского округа;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муниципальном, городском округе.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 полномочиям органов местного самоуправления внутригородского района в области культуры относится создание условий для организации досуга и обеспечения жителей внутригородского района услугами организаций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В субъектах Российской Федерации – городах федерального </w:t>
      </w:r>
      <w:proofErr w:type="gramStart"/>
      <w:r w:rsidRPr="00FF0A7B">
        <w:rPr>
          <w:rFonts w:ascii="Times New Roman" w:eastAsia="Times New Roman" w:hAnsi="Times New Roman" w:cs="Times New Roman"/>
          <w:sz w:val="28"/>
          <w:szCs w:val="28"/>
          <w:bdr w:val="none" w:sz="0" w:space="0" w:color="auto" w:frame="1"/>
          <w:lang w:eastAsia="ru-RU"/>
        </w:rPr>
        <w:t>значения полномочия органов местного самоуправления внутригородских муниципальных образований</w:t>
      </w:r>
      <w:proofErr w:type="gramEnd"/>
      <w:r w:rsidRPr="00FF0A7B">
        <w:rPr>
          <w:rFonts w:ascii="Times New Roman" w:eastAsia="Times New Roman" w:hAnsi="Times New Roman" w:cs="Times New Roman"/>
          <w:sz w:val="28"/>
          <w:szCs w:val="28"/>
          <w:bdr w:val="none" w:sz="0" w:space="0" w:color="auto" w:frame="1"/>
          <w:lang w:eastAsia="ru-RU"/>
        </w:rPr>
        <w:t xml:space="preserve"> в области культуры устанавливаются законами субъектов Российской Федерации – городов федерального значения.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40.1.</w:t>
      </w:r>
      <w:r w:rsidRPr="00FF0A7B">
        <w:rPr>
          <w:rFonts w:ascii="Times New Roman" w:eastAsia="Times New Roman" w:hAnsi="Times New Roman" w:cs="Times New Roman"/>
          <w:sz w:val="28"/>
          <w:szCs w:val="28"/>
          <w:bdr w:val="none" w:sz="0" w:space="0" w:color="auto" w:frame="1"/>
          <w:lang w:eastAsia="ru-RU"/>
        </w:rPr>
        <w:t> Ежегодный государственный доклад о состоянии культуры в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Ежегодный </w:t>
      </w:r>
      <w:hyperlink r:id="rId95" w:tgtFrame="_blank" w:history="1">
        <w:r w:rsidRPr="00FF0A7B">
          <w:rPr>
            <w:rFonts w:ascii="Times New Roman" w:eastAsia="Times New Roman" w:hAnsi="Times New Roman" w:cs="Times New Roman"/>
            <w:sz w:val="28"/>
            <w:szCs w:val="28"/>
            <w:u w:val="single"/>
            <w:bdr w:val="none" w:sz="0" w:space="0" w:color="auto" w:frame="1"/>
            <w:lang w:eastAsia="ru-RU"/>
          </w:rPr>
          <w:t>государственный доклад</w:t>
        </w:r>
      </w:hyperlink>
      <w:r w:rsidRPr="00FF0A7B">
        <w:rPr>
          <w:rFonts w:ascii="Times New Roman" w:eastAsia="Times New Roman" w:hAnsi="Times New Roman" w:cs="Times New Roman"/>
          <w:sz w:val="28"/>
          <w:szCs w:val="28"/>
          <w:bdr w:val="none" w:sz="0" w:space="0" w:color="auto" w:frame="1"/>
          <w:lang w:eastAsia="ru-RU"/>
        </w:rPr>
        <w:t> о состоянии культуры в Российской Федерации разрабатывается в целях представления объективной систематизированной аналитической информации о состоянии культуры и тенденциях ее развития.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Ежегодный государственный доклад о состоянии культуры в Российской Федерации представляется Правительством Российской Федерации палатам Федерального Собрания Российской Федерации не позднее 1 сентября года, следующего за годом, за который представляется информация о состоянии культуры, и подлежит опубликованию и общественному обсуждению. </w:t>
      </w:r>
      <w:hyperlink r:id="rId96" w:tgtFrame="_blank" w:history="1">
        <w:r w:rsidRPr="00FF0A7B">
          <w:rPr>
            <w:rFonts w:ascii="Times New Roman" w:eastAsia="Times New Roman" w:hAnsi="Times New Roman" w:cs="Times New Roman"/>
            <w:sz w:val="28"/>
            <w:szCs w:val="28"/>
            <w:u w:val="single"/>
            <w:bdr w:val="none" w:sz="0" w:space="0" w:color="auto" w:frame="1"/>
            <w:lang w:eastAsia="ru-RU"/>
          </w:rPr>
          <w:t>Порядок</w:t>
        </w:r>
      </w:hyperlink>
      <w:r w:rsidRPr="00FF0A7B">
        <w:rPr>
          <w:rFonts w:ascii="Times New Roman" w:eastAsia="Times New Roman" w:hAnsi="Times New Roman" w:cs="Times New Roman"/>
          <w:sz w:val="28"/>
          <w:szCs w:val="28"/>
          <w:bdr w:val="none" w:sz="0" w:space="0" w:color="auto" w:frame="1"/>
          <w:lang w:eastAsia="ru-RU"/>
        </w:rPr>
        <w:t> подготовки и распространения, в том числе опубликования, ежегодного государственного доклада о состоянии культуры в Российской Федерации определяется Правительством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На заседаниях Государственной Думы Федерального Собрания Российской Федерации заслушивается информация представителей Правительства Российской Федерации о ежегодном государственном </w:t>
      </w:r>
      <w:proofErr w:type="gramStart"/>
      <w:r w:rsidRPr="00FF0A7B">
        <w:rPr>
          <w:rFonts w:ascii="Times New Roman" w:eastAsia="Times New Roman" w:hAnsi="Times New Roman" w:cs="Times New Roman"/>
          <w:sz w:val="28"/>
          <w:szCs w:val="28"/>
          <w:bdr w:val="none" w:sz="0" w:space="0" w:color="auto" w:frame="1"/>
          <w:lang w:eastAsia="ru-RU"/>
        </w:rPr>
        <w:t>докладе</w:t>
      </w:r>
      <w:proofErr w:type="gramEnd"/>
      <w:r w:rsidRPr="00FF0A7B">
        <w:rPr>
          <w:rFonts w:ascii="Times New Roman" w:eastAsia="Times New Roman" w:hAnsi="Times New Roman" w:cs="Times New Roman"/>
          <w:sz w:val="28"/>
          <w:szCs w:val="28"/>
          <w:bdr w:val="none" w:sz="0" w:space="0" w:color="auto" w:frame="1"/>
          <w:lang w:eastAsia="ru-RU"/>
        </w:rPr>
        <w:t xml:space="preserve"> о состоянии культуры в Российской Федерации.</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spacing w:val="-8"/>
          <w:sz w:val="28"/>
          <w:szCs w:val="28"/>
          <w:lang w:eastAsia="ru-RU"/>
        </w:rPr>
      </w:pPr>
      <w:r w:rsidRPr="00FF0A7B">
        <w:rPr>
          <w:rFonts w:ascii="Times New Roman" w:eastAsia="Times New Roman" w:hAnsi="Times New Roman" w:cs="Times New Roman"/>
          <w:b/>
          <w:bCs/>
          <w:spacing w:val="-8"/>
          <w:sz w:val="28"/>
          <w:szCs w:val="28"/>
          <w:bdr w:val="none" w:sz="0" w:space="0" w:color="auto" w:frame="1"/>
          <w:lang w:eastAsia="ru-RU"/>
        </w:rPr>
        <w:t>Раздел VIII</w:t>
      </w:r>
      <w:r w:rsidRPr="00FF0A7B">
        <w:rPr>
          <w:rFonts w:ascii="Times New Roman" w:eastAsia="Times New Roman" w:hAnsi="Times New Roman" w:cs="Times New Roman"/>
          <w:b/>
          <w:bCs/>
          <w:spacing w:val="-8"/>
          <w:sz w:val="28"/>
          <w:szCs w:val="28"/>
          <w:bdr w:val="none" w:sz="0" w:space="0" w:color="auto" w:frame="1"/>
          <w:lang w:eastAsia="ru-RU"/>
        </w:rPr>
        <w:br/>
        <w:t>Экономическое регулирование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41</w:t>
      </w:r>
      <w:r w:rsidRPr="00FF0A7B">
        <w:rPr>
          <w:rFonts w:ascii="Times New Roman" w:eastAsia="Times New Roman" w:hAnsi="Times New Roman" w:cs="Times New Roman"/>
          <w:sz w:val="28"/>
          <w:szCs w:val="28"/>
          <w:bdr w:val="none" w:sz="0" w:space="0" w:color="auto" w:frame="1"/>
          <w:lang w:eastAsia="ru-RU"/>
        </w:rPr>
        <w:t>. Общие условия создания, реорганизации и ликвидации организаций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Общие условия создания, реорганизации и ликвидации организаций культуры определяются </w:t>
      </w:r>
      <w:hyperlink r:id="rId97"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Российской Федерации. Учредителями организаций культуры в соответствии с законодательством Российской Федерации и в пределах своей компетенции могут выступать Российская Федерация, субъекты Российской Федерации, муниципальные образования, а также юридические и физические лица.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Принятие решения о сохранении и использовании предметов Музейного фонда Российской Федерации, документов Архивного фонда Российской Федерации и национального библиотечного фонда в случае реорганизации либо ликвидации государственных (муниципальных) учреждений осуществляется в порядке, установленном настоящим Федеральным законом, иными федеральными законами, постановлениями Правительства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41.1.</w:t>
      </w:r>
      <w:r w:rsidRPr="00FF0A7B">
        <w:rPr>
          <w:rFonts w:ascii="Times New Roman" w:eastAsia="Times New Roman" w:hAnsi="Times New Roman" w:cs="Times New Roman"/>
          <w:sz w:val="28"/>
          <w:szCs w:val="28"/>
          <w:bdr w:val="none" w:sz="0" w:space="0" w:color="auto" w:frame="1"/>
          <w:lang w:eastAsia="ru-RU"/>
        </w:rPr>
        <w:t> Особенности управления организацией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Особенности структуры органов управления организации культуры, компетенция этих органов, порядок их формирования и порядок деятельности устанавливаются законодательством Российской Федерации и уставом такой организации.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По инициативе организации культуры, созданной в форме автономного учреждения, учредитель может принять решение об упразднении наблюдательного совета автономного учреждения. В этом случае функции наблюдательного совета автономного учреждения, предусмотренные </w:t>
      </w:r>
      <w:hyperlink r:id="rId98" w:tgtFrame="_blank" w:history="1">
        <w:r w:rsidRPr="00FF0A7B">
          <w:rPr>
            <w:rFonts w:ascii="Times New Roman" w:eastAsia="Times New Roman" w:hAnsi="Times New Roman" w:cs="Times New Roman"/>
            <w:sz w:val="28"/>
            <w:szCs w:val="28"/>
            <w:u w:val="single"/>
            <w:bdr w:val="none" w:sz="0" w:space="0" w:color="auto" w:frame="1"/>
            <w:lang w:eastAsia="ru-RU"/>
          </w:rPr>
          <w:t>федеральным законом</w:t>
        </w:r>
      </w:hyperlink>
      <w:r w:rsidRPr="00FF0A7B">
        <w:rPr>
          <w:rFonts w:ascii="Times New Roman" w:eastAsia="Times New Roman" w:hAnsi="Times New Roman" w:cs="Times New Roman"/>
          <w:sz w:val="28"/>
          <w:szCs w:val="28"/>
          <w:bdr w:val="none" w:sz="0" w:space="0" w:color="auto" w:frame="1"/>
          <w:lang w:eastAsia="ru-RU"/>
        </w:rPr>
        <w:t> об автономных учреждениях, исполняются учредителем.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Уставом организации культуры может предусматриваться создание коллегиальных органов этой организации (попечительских, наблюдательных, художественных советов и других) и могут определяться их функции.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42.</w:t>
      </w:r>
      <w:r w:rsidRPr="00FF0A7B">
        <w:rPr>
          <w:rFonts w:ascii="Times New Roman" w:eastAsia="Times New Roman" w:hAnsi="Times New Roman" w:cs="Times New Roman"/>
          <w:sz w:val="28"/>
          <w:szCs w:val="28"/>
          <w:bdr w:val="none" w:sz="0" w:space="0" w:color="auto" w:frame="1"/>
          <w:lang w:eastAsia="ru-RU"/>
        </w:rPr>
        <w:t> </w:t>
      </w:r>
      <w:hyperlink r:id="rId99"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43.</w:t>
      </w:r>
      <w:r w:rsidRPr="00FF0A7B">
        <w:rPr>
          <w:rFonts w:ascii="Times New Roman" w:eastAsia="Times New Roman" w:hAnsi="Times New Roman" w:cs="Times New Roman"/>
          <w:sz w:val="28"/>
          <w:szCs w:val="28"/>
          <w:bdr w:val="none" w:sz="0" w:space="0" w:color="auto" w:frame="1"/>
          <w:lang w:eastAsia="ru-RU"/>
        </w:rPr>
        <w:t> </w:t>
      </w:r>
      <w:hyperlink r:id="rId100"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44.</w:t>
      </w:r>
      <w:r w:rsidRPr="00FF0A7B">
        <w:rPr>
          <w:rFonts w:ascii="Times New Roman" w:eastAsia="Times New Roman" w:hAnsi="Times New Roman" w:cs="Times New Roman"/>
          <w:sz w:val="28"/>
          <w:szCs w:val="28"/>
          <w:bdr w:val="none" w:sz="0" w:space="0" w:color="auto" w:frame="1"/>
          <w:lang w:eastAsia="ru-RU"/>
        </w:rPr>
        <w:t> Приватизация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hyperlink r:id="rId101" w:anchor="sub_5007" w:history="1">
        <w:proofErr w:type="gramStart"/>
        <w:r w:rsidRPr="00FF0A7B">
          <w:rPr>
            <w:rFonts w:ascii="Times New Roman" w:eastAsia="Times New Roman" w:hAnsi="Times New Roman" w:cs="Times New Roman"/>
            <w:sz w:val="28"/>
            <w:szCs w:val="28"/>
            <w:u w:val="single"/>
            <w:bdr w:val="none" w:sz="0" w:space="0" w:color="auto" w:frame="1"/>
            <w:lang w:eastAsia="ru-RU"/>
          </w:rPr>
          <w:t>Культурное наследие народов Российской Федерации</w:t>
        </w:r>
      </w:hyperlink>
      <w:r w:rsidRPr="00FF0A7B">
        <w:rPr>
          <w:rFonts w:ascii="Times New Roman" w:eastAsia="Times New Roman" w:hAnsi="Times New Roman" w:cs="Times New Roman"/>
          <w:sz w:val="28"/>
          <w:szCs w:val="28"/>
          <w:bdr w:val="none" w:sz="0" w:space="0" w:color="auto" w:frame="1"/>
          <w:lang w:eastAsia="ru-RU"/>
        </w:rPr>
        <w:t>, в том числе культурные ценности, хранящиеся в фондах государственных и муниципальных музеев, архивов и библиотек, картинных галерей, в ассортиментных кабинетах предприятий художественной промышленности и традиционных народных промыслов, включая помещения и здания, где они расположены, не подлежат приватизации.</w:t>
      </w:r>
      <w:proofErr w:type="gramEnd"/>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Приватизация других объектов культуры допускается в порядке, устанавливаемом законодательством Российской Федерации при условии: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сохранения культурной деятельности в качестве основного вида деятельности;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сохранения профильных услуг;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организации обслуживания льготных категорий населения;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обеспечения сложившегося числа рабочих мест и социальных гарантий работникам (на срок до одного года).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45.</w:t>
      </w:r>
      <w:r w:rsidRPr="00FF0A7B">
        <w:rPr>
          <w:rFonts w:ascii="Times New Roman" w:eastAsia="Times New Roman" w:hAnsi="Times New Roman" w:cs="Times New Roman"/>
          <w:sz w:val="28"/>
          <w:szCs w:val="28"/>
          <w:bdr w:val="none" w:sz="0" w:space="0" w:color="auto" w:frame="1"/>
          <w:lang w:eastAsia="ru-RU"/>
        </w:rPr>
        <w:t> </w:t>
      </w:r>
      <w:hyperlink r:id="rId102"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46. </w:t>
      </w:r>
      <w:r w:rsidRPr="00FF0A7B">
        <w:rPr>
          <w:rFonts w:ascii="Times New Roman" w:eastAsia="Times New Roman" w:hAnsi="Times New Roman" w:cs="Times New Roman"/>
          <w:sz w:val="28"/>
          <w:szCs w:val="28"/>
          <w:bdr w:val="none" w:sz="0" w:space="0" w:color="auto" w:frame="1"/>
          <w:lang w:eastAsia="ru-RU"/>
        </w:rPr>
        <w:t>Финансовые ресурсы организации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Организация культуры покрывает свои расходы за счет средств учредителя (учредителей), доходов от собственной деятельности и иных разрешенных законодательством Российской Федерации доходов и поступлений.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Учредитель организации культуры, созданной в форме бюджетного и автономного учреждения: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осуществляет финансовое обеспечение деятельности бюджетного и автономного учреждения, связанной с выполнением работ, оказанием услуг для потребителя в соответствии с заданиями учредителя бесплатно или частично за плату;</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обеспечивает в полном объеме в соответствии с </w:t>
      </w:r>
      <w:hyperlink r:id="rId103"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Российской Федерации финансирование расходов на содержание, сохранение и пополнение государственной части Музейного фонда Российской Федерации, библиотечных, архивных фондов, а также сохранение и использование объектов культурного наследия, переданных бюджетному и автономному учреждению в соответствии с </w:t>
      </w:r>
      <w:hyperlink r:id="rId104" w:tgtFrame="_blank" w:history="1">
        <w:r w:rsidRPr="00FF0A7B">
          <w:rPr>
            <w:rFonts w:ascii="Times New Roman" w:eastAsia="Times New Roman" w:hAnsi="Times New Roman" w:cs="Times New Roman"/>
            <w:sz w:val="28"/>
            <w:szCs w:val="28"/>
            <w:u w:val="single"/>
            <w:bdr w:val="none" w:sz="0" w:space="0" w:color="auto" w:frame="1"/>
            <w:lang w:eastAsia="ru-RU"/>
          </w:rPr>
          <w:t>федеральным законом</w:t>
        </w:r>
      </w:hyperlink>
      <w:r w:rsidRPr="00FF0A7B">
        <w:rPr>
          <w:rFonts w:ascii="Times New Roman" w:eastAsia="Times New Roman" w:hAnsi="Times New Roman" w:cs="Times New Roman"/>
          <w:sz w:val="28"/>
          <w:szCs w:val="28"/>
          <w:bdr w:val="none" w:sz="0" w:space="0" w:color="auto" w:frame="1"/>
          <w:lang w:eastAsia="ru-RU"/>
        </w:rPr>
        <w:t>.</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Право организации культуры на получение безвозмездных пожертвований (даров, субсидий) от российских и зарубежных юридических и физических лиц, международных организаций не ограничивается.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Использование финансовых средств осуществляется в соответствии с законодательством Российской Федерации и уставом организации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47.</w:t>
      </w:r>
      <w:r w:rsidRPr="00FF0A7B">
        <w:rPr>
          <w:rFonts w:ascii="Times New Roman" w:eastAsia="Times New Roman" w:hAnsi="Times New Roman" w:cs="Times New Roman"/>
          <w:sz w:val="28"/>
          <w:szCs w:val="28"/>
          <w:bdr w:val="none" w:sz="0" w:space="0" w:color="auto" w:frame="1"/>
          <w:lang w:eastAsia="ru-RU"/>
        </w:rPr>
        <w:t> Приносящая доходы деятельность государственных и муниципальных организаций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Государственные и муниципальные организации культуры вправе вести приносящую доходы деятельность в соответствии с </w:t>
      </w:r>
      <w:hyperlink r:id="rId105"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Части вторая-шестая </w:t>
      </w:r>
      <w:hyperlink r:id="rId106" w:tgtFrame="_blank" w:history="1">
        <w:r w:rsidRPr="00FF0A7B">
          <w:rPr>
            <w:rFonts w:ascii="Times New Roman" w:eastAsia="Times New Roman" w:hAnsi="Times New Roman" w:cs="Times New Roman"/>
            <w:sz w:val="28"/>
            <w:szCs w:val="28"/>
            <w:u w:val="single"/>
            <w:bdr w:val="none" w:sz="0" w:space="0" w:color="auto" w:frame="1"/>
            <w:lang w:eastAsia="ru-RU"/>
          </w:rPr>
          <w:t>утратили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48.</w:t>
      </w:r>
      <w:r w:rsidRPr="00FF0A7B">
        <w:rPr>
          <w:rFonts w:ascii="Times New Roman" w:eastAsia="Times New Roman" w:hAnsi="Times New Roman" w:cs="Times New Roman"/>
          <w:sz w:val="28"/>
          <w:szCs w:val="28"/>
          <w:bdr w:val="none" w:sz="0" w:space="0" w:color="auto" w:frame="1"/>
          <w:lang w:eastAsia="ru-RU"/>
        </w:rPr>
        <w:t> </w:t>
      </w:r>
      <w:hyperlink r:id="rId107"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49.</w:t>
      </w:r>
      <w:r w:rsidRPr="00FF0A7B">
        <w:rPr>
          <w:rFonts w:ascii="Times New Roman" w:eastAsia="Times New Roman" w:hAnsi="Times New Roman" w:cs="Times New Roman"/>
          <w:sz w:val="28"/>
          <w:szCs w:val="28"/>
          <w:bdr w:val="none" w:sz="0" w:space="0" w:color="auto" w:frame="1"/>
          <w:lang w:eastAsia="ru-RU"/>
        </w:rPr>
        <w:t> </w:t>
      </w:r>
      <w:hyperlink r:id="rId108"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50.</w:t>
      </w:r>
      <w:r w:rsidRPr="00FF0A7B">
        <w:rPr>
          <w:rFonts w:ascii="Times New Roman" w:eastAsia="Times New Roman" w:hAnsi="Times New Roman" w:cs="Times New Roman"/>
          <w:sz w:val="28"/>
          <w:szCs w:val="28"/>
          <w:bdr w:val="none" w:sz="0" w:space="0" w:color="auto" w:frame="1"/>
          <w:lang w:eastAsia="ru-RU"/>
        </w:rPr>
        <w:t> </w:t>
      </w:r>
      <w:hyperlink r:id="rId109"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51.</w:t>
      </w:r>
      <w:r w:rsidRPr="00FF0A7B">
        <w:rPr>
          <w:rFonts w:ascii="Times New Roman" w:eastAsia="Times New Roman" w:hAnsi="Times New Roman" w:cs="Times New Roman"/>
          <w:sz w:val="28"/>
          <w:szCs w:val="28"/>
          <w:bdr w:val="none" w:sz="0" w:space="0" w:color="auto" w:frame="1"/>
          <w:lang w:eastAsia="ru-RU"/>
        </w:rPr>
        <w:t> Внешнеэкономическая деятельность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Организации культуры осуществляют внешнеэкономическую деятельность, специализированную торговлю, в том числе аукционную, произведениями искусства, изделиями народных художественных промыслов, изобразительной продукцией, предметами антиквариата в порядке, установленном законодательством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Часть вторая </w:t>
      </w:r>
      <w:hyperlink r:id="rId110"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Выручка от продажи произведений современного изобразительного, декоративно-прикладного и иных видов искусства, от исполнительской деятельности в странах с расчетом в свободно конвертируемой валюте распределяется между авторами, исполнителями и посредниками по договору, заключенному между ними, и подлежит налогообложению в соответствии с </w:t>
      </w:r>
      <w:hyperlink r:id="rId111" w:tgtFrame="_blank" w:history="1">
        <w:r w:rsidRPr="00FF0A7B">
          <w:rPr>
            <w:rFonts w:ascii="Times New Roman" w:eastAsia="Times New Roman" w:hAnsi="Times New Roman" w:cs="Times New Roman"/>
            <w:sz w:val="28"/>
            <w:szCs w:val="28"/>
            <w:u w:val="single"/>
            <w:bdr w:val="none" w:sz="0" w:space="0" w:color="auto" w:frame="1"/>
            <w:lang w:eastAsia="ru-RU"/>
          </w:rPr>
          <w:t>налоговым законодательством</w:t>
        </w:r>
      </w:hyperlink>
      <w:r w:rsidRPr="00FF0A7B">
        <w:rPr>
          <w:rFonts w:ascii="Times New Roman" w:eastAsia="Times New Roman" w:hAnsi="Times New Roman" w:cs="Times New Roman"/>
          <w:sz w:val="28"/>
          <w:szCs w:val="28"/>
          <w:bdr w:val="none" w:sz="0" w:space="0" w:color="auto" w:frame="1"/>
          <w:lang w:eastAsia="ru-RU"/>
        </w:rPr>
        <w:t>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Организации культуры в случаях и порядке, предусмотренных </w:t>
      </w:r>
      <w:hyperlink r:id="rId112"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законодательством</w:t>
        </w:r>
      </w:hyperlink>
      <w:r w:rsidRPr="00FF0A7B">
        <w:rPr>
          <w:rFonts w:ascii="Times New Roman" w:eastAsia="Times New Roman" w:hAnsi="Times New Roman" w:cs="Times New Roman"/>
          <w:sz w:val="28"/>
          <w:szCs w:val="28"/>
          <w:bdr w:val="none" w:sz="0" w:space="0" w:color="auto" w:frame="1"/>
          <w:lang w:eastAsia="ru-RU"/>
        </w:rPr>
        <w:t> Российской Федерации, могут пользоваться кредитом отечественных и зарубежных банков, продавать и приобретать валюту.</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hyperlink r:id="rId113" w:anchor="sub_5002" w:history="1">
        <w:r w:rsidRPr="00FF0A7B">
          <w:rPr>
            <w:rFonts w:ascii="Times New Roman" w:eastAsia="Times New Roman" w:hAnsi="Times New Roman" w:cs="Times New Roman"/>
            <w:sz w:val="28"/>
            <w:szCs w:val="28"/>
            <w:u w:val="single"/>
            <w:bdr w:val="none" w:sz="0" w:space="0" w:color="auto" w:frame="1"/>
            <w:lang w:eastAsia="ru-RU"/>
          </w:rPr>
          <w:t>Культурные ценности</w:t>
        </w:r>
      </w:hyperlink>
      <w:r w:rsidRPr="00FF0A7B">
        <w:rPr>
          <w:rFonts w:ascii="Times New Roman" w:eastAsia="Times New Roman" w:hAnsi="Times New Roman" w:cs="Times New Roman"/>
          <w:sz w:val="28"/>
          <w:szCs w:val="28"/>
          <w:bdr w:val="none" w:sz="0" w:space="0" w:color="auto" w:frame="1"/>
          <w:lang w:eastAsia="ru-RU"/>
        </w:rPr>
        <w:t>, хранящиеся в государственных и муниципальных музеях, картинных галереях, библиотеках, архивах и других государственных организациях культуры, не могут быть использованы в качестве обеспечения кредита или сданы под залог.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52.</w:t>
      </w:r>
      <w:r w:rsidRPr="00FF0A7B">
        <w:rPr>
          <w:rFonts w:ascii="Times New Roman" w:eastAsia="Times New Roman" w:hAnsi="Times New Roman" w:cs="Times New Roman"/>
          <w:sz w:val="28"/>
          <w:szCs w:val="28"/>
          <w:bdr w:val="none" w:sz="0" w:space="0" w:color="auto" w:frame="1"/>
          <w:lang w:eastAsia="ru-RU"/>
        </w:rPr>
        <w:t> Цены и ценообразование в области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Цены (тарифы) на платные услуги и продукцию, включая цены на билеты, организации культуры устанавливают самостоятельно.</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При организации платных мероприятий организации культуры могут устанавливать льготы для детей дошкольного возраста, обучающихся, инвалидов, военнослужащих, проходящих военную службу по призыву. </w:t>
      </w:r>
      <w:hyperlink r:id="rId114" w:tgtFrame="_blank" w:history="1">
        <w:r w:rsidRPr="00FF0A7B">
          <w:rPr>
            <w:rFonts w:ascii="Times New Roman" w:eastAsia="Times New Roman" w:hAnsi="Times New Roman" w:cs="Times New Roman"/>
            <w:sz w:val="28"/>
            <w:szCs w:val="28"/>
            <w:u w:val="single"/>
            <w:bdr w:val="none" w:sz="0" w:space="0" w:color="auto" w:frame="1"/>
            <w:lang w:eastAsia="ru-RU"/>
          </w:rPr>
          <w:t>Порядок</w:t>
        </w:r>
      </w:hyperlink>
      <w:r w:rsidRPr="00FF0A7B">
        <w:rPr>
          <w:rFonts w:ascii="Times New Roman" w:eastAsia="Times New Roman" w:hAnsi="Times New Roman" w:cs="Times New Roman"/>
          <w:sz w:val="28"/>
          <w:szCs w:val="28"/>
          <w:bdr w:val="none" w:sz="0" w:space="0" w:color="auto" w:frame="1"/>
          <w:lang w:eastAsia="ru-RU"/>
        </w:rPr>
        <w:t> установления льгот для организаций культуры, находящихся в федеральном ведении, устанавливается уполномоченным Правительством Российской Федерации федеральным органом исполнительной власти, для организаций культуры, находящихся в ведении субъектов Российской Федерации, – органами государственной власти субъектов Российской Федерации, для организаций культуры, находящихся в ведении органов местного самоуправления, – органами местного самоуправления.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Части третья и четвертая </w:t>
      </w:r>
      <w:hyperlink r:id="rId115" w:tgtFrame="_blank" w:history="1">
        <w:r w:rsidRPr="00FF0A7B">
          <w:rPr>
            <w:rFonts w:ascii="Times New Roman" w:eastAsia="Times New Roman" w:hAnsi="Times New Roman" w:cs="Times New Roman"/>
            <w:sz w:val="28"/>
            <w:szCs w:val="28"/>
            <w:u w:val="single"/>
            <w:bdr w:val="none" w:sz="0" w:space="0" w:color="auto" w:frame="1"/>
            <w:lang w:eastAsia="ru-RU"/>
          </w:rPr>
          <w:t>утратили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52.1.</w:t>
      </w:r>
      <w:r w:rsidRPr="00FF0A7B">
        <w:rPr>
          <w:rFonts w:ascii="Times New Roman" w:eastAsia="Times New Roman" w:hAnsi="Times New Roman" w:cs="Times New Roman"/>
          <w:sz w:val="28"/>
          <w:szCs w:val="28"/>
          <w:bdr w:val="none" w:sz="0" w:space="0" w:color="auto" w:frame="1"/>
          <w:lang w:eastAsia="ru-RU"/>
        </w:rPr>
        <w:t> Оформление, реализация и возврат билетов, абонементов и экскурсионных путевок на проводимые организациями исполнительских искусств и музеями зрелищные мероприятия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hyperlink r:id="rId116" w:tgtFrame="_blank" w:history="1">
        <w:r w:rsidRPr="00FF0A7B">
          <w:rPr>
            <w:rFonts w:ascii="Times New Roman" w:eastAsia="Times New Roman" w:hAnsi="Times New Roman" w:cs="Times New Roman"/>
            <w:sz w:val="28"/>
            <w:szCs w:val="28"/>
            <w:u w:val="single"/>
            <w:bdr w:val="none" w:sz="0" w:space="0" w:color="auto" w:frame="1"/>
            <w:lang w:eastAsia="ru-RU"/>
          </w:rPr>
          <w:t>Уполномоченный федеральный орган</w:t>
        </w:r>
      </w:hyperlink>
      <w:r w:rsidRPr="00FF0A7B">
        <w:rPr>
          <w:rFonts w:ascii="Times New Roman" w:eastAsia="Times New Roman" w:hAnsi="Times New Roman" w:cs="Times New Roman"/>
          <w:sz w:val="28"/>
          <w:szCs w:val="28"/>
          <w:bdr w:val="none" w:sz="0" w:space="0" w:color="auto" w:frame="1"/>
          <w:lang w:eastAsia="ru-RU"/>
        </w:rPr>
        <w:t> исполнительной власти утверждает в установленном порядке формы </w:t>
      </w:r>
      <w:hyperlink r:id="rId117" w:tgtFrame="_blank" w:history="1">
        <w:r w:rsidRPr="00FF0A7B">
          <w:rPr>
            <w:rFonts w:ascii="Times New Roman" w:eastAsia="Times New Roman" w:hAnsi="Times New Roman" w:cs="Times New Roman"/>
            <w:sz w:val="28"/>
            <w:szCs w:val="28"/>
            <w:u w:val="single"/>
            <w:bdr w:val="none" w:sz="0" w:space="0" w:color="auto" w:frame="1"/>
            <w:lang w:eastAsia="ru-RU"/>
          </w:rPr>
          <w:t>билета</w:t>
        </w:r>
      </w:hyperlink>
      <w:r w:rsidRPr="00FF0A7B">
        <w:rPr>
          <w:rFonts w:ascii="Times New Roman" w:eastAsia="Times New Roman" w:hAnsi="Times New Roman" w:cs="Times New Roman"/>
          <w:sz w:val="28"/>
          <w:szCs w:val="28"/>
          <w:bdr w:val="none" w:sz="0" w:space="0" w:color="auto" w:frame="1"/>
          <w:lang w:eastAsia="ru-RU"/>
        </w:rPr>
        <w:t>, </w:t>
      </w:r>
      <w:hyperlink r:id="rId118" w:tgtFrame="_blank" w:history="1">
        <w:r w:rsidRPr="00FF0A7B">
          <w:rPr>
            <w:rFonts w:ascii="Times New Roman" w:eastAsia="Times New Roman" w:hAnsi="Times New Roman" w:cs="Times New Roman"/>
            <w:sz w:val="28"/>
            <w:szCs w:val="28"/>
            <w:u w:val="single"/>
            <w:bdr w:val="none" w:sz="0" w:space="0" w:color="auto" w:frame="1"/>
            <w:lang w:eastAsia="ru-RU"/>
          </w:rPr>
          <w:t>абонемента</w:t>
        </w:r>
      </w:hyperlink>
      <w:r w:rsidRPr="00FF0A7B">
        <w:rPr>
          <w:rFonts w:ascii="Times New Roman" w:eastAsia="Times New Roman" w:hAnsi="Times New Roman" w:cs="Times New Roman"/>
          <w:sz w:val="28"/>
          <w:szCs w:val="28"/>
          <w:bdr w:val="none" w:sz="0" w:space="0" w:color="auto" w:frame="1"/>
          <w:lang w:eastAsia="ru-RU"/>
        </w:rPr>
        <w:t> и </w:t>
      </w:r>
      <w:hyperlink r:id="rId119" w:tgtFrame="_blank" w:history="1">
        <w:r w:rsidRPr="00FF0A7B">
          <w:rPr>
            <w:rFonts w:ascii="Times New Roman" w:eastAsia="Times New Roman" w:hAnsi="Times New Roman" w:cs="Times New Roman"/>
            <w:sz w:val="28"/>
            <w:szCs w:val="28"/>
            <w:u w:val="single"/>
            <w:bdr w:val="none" w:sz="0" w:space="0" w:color="auto" w:frame="1"/>
            <w:lang w:eastAsia="ru-RU"/>
          </w:rPr>
          <w:t>экскурсионной путевки</w:t>
        </w:r>
      </w:hyperlink>
      <w:r w:rsidRPr="00FF0A7B">
        <w:rPr>
          <w:rFonts w:ascii="Times New Roman" w:eastAsia="Times New Roman" w:hAnsi="Times New Roman" w:cs="Times New Roman"/>
          <w:sz w:val="28"/>
          <w:szCs w:val="28"/>
          <w:bdr w:val="none" w:sz="0" w:space="0" w:color="auto" w:frame="1"/>
          <w:lang w:eastAsia="ru-RU"/>
        </w:rPr>
        <w:t> (в том числе формы электронного билета, электронного абонемента и электронной экскурсионной путевки) на проводимые организациями исполнительских искусств и музеями зрелищные мероприятия как бланки строгой отчетности, содержащие реквизиты билета, абонемента и экскурсионной путевки. Организации исполнительских искусств и музеи вправе самостоятельно устанавливать элементы оформления билетов, абонементов и экскурсионных путевок на проводимые ими зрелищные мероприятия.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Билеты, абонементы и экскурсионные путевки, формы и реквизиты которых не соответствуют формам и реквизитам, утвержденным уполномоченным федеральным органом исполнительной власти, билеты, абонементы и экскурсионные путевки, </w:t>
      </w:r>
      <w:proofErr w:type="gramStart"/>
      <w:r w:rsidRPr="00FF0A7B">
        <w:rPr>
          <w:rFonts w:ascii="Times New Roman" w:eastAsia="Times New Roman" w:hAnsi="Times New Roman" w:cs="Times New Roman"/>
          <w:sz w:val="28"/>
          <w:szCs w:val="28"/>
          <w:bdr w:val="none" w:sz="0" w:space="0" w:color="auto" w:frame="1"/>
          <w:lang w:eastAsia="ru-RU"/>
        </w:rPr>
        <w:t>элементы</w:t>
      </w:r>
      <w:proofErr w:type="gramEnd"/>
      <w:r w:rsidRPr="00FF0A7B">
        <w:rPr>
          <w:rFonts w:ascii="Times New Roman" w:eastAsia="Times New Roman" w:hAnsi="Times New Roman" w:cs="Times New Roman"/>
          <w:sz w:val="28"/>
          <w:szCs w:val="28"/>
          <w:bdr w:val="none" w:sz="0" w:space="0" w:color="auto" w:frame="1"/>
          <w:lang w:eastAsia="ru-RU"/>
        </w:rPr>
        <w:t xml:space="preserve"> оформления которых не соответствуют элементам оформления, установленным организациями исполнительских искусств и музеями, билеты, абонементы и экскурсионные путевки, содержащие исправления, поддельные билеты, поддельные абонементы и поддельные экскурсионные путевки являются недействительными, не дают права на посещение проводимых такими организациями исполнительских искусств и музеями зрелищных мероприятий и не принимаются к возврату.</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Реализация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не допускается.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Реализация билетов, абонементов и экскурсионных путевок на проводимые организациями исполнительских искусств и музеями зрелищные мероприятия осуществляется такими организациями исполнительских искусств и музеями самостоятельно и (или) уполномоченными ими физическими лицами, осуществляющими предпринимательскую деятельность без образования юридического лица (индивидуальными предпринимателями), юридическими лицами на основании договоров, заключенных в соответствии с законодательством Российской Федерации с такими организациями исполнительских искусств и музеями, гражданами на основании</w:t>
      </w:r>
      <w:proofErr w:type="gramEnd"/>
      <w:r w:rsidRPr="00FF0A7B">
        <w:rPr>
          <w:rFonts w:ascii="Times New Roman" w:eastAsia="Times New Roman" w:hAnsi="Times New Roman" w:cs="Times New Roman"/>
          <w:sz w:val="28"/>
          <w:szCs w:val="28"/>
          <w:bdr w:val="none" w:sz="0" w:space="0" w:color="auto" w:frame="1"/>
          <w:lang w:eastAsia="ru-RU"/>
        </w:rPr>
        <w:t xml:space="preserve"> гражданско-правовых договоров, заключенных с такими организациями исполнительских искусств и музеями (далее – уполномоченные лица).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Организация исполнительских искусств и музей вправе разрешить уполномоченному лицу передавать по договору другому лицу права и обязанности по реализации билетов, абонементов и экскурсионных путевок на проводимые </w:t>
      </w:r>
      <w:proofErr w:type="gramStart"/>
      <w:r w:rsidRPr="00FF0A7B">
        <w:rPr>
          <w:rFonts w:ascii="Times New Roman" w:eastAsia="Times New Roman" w:hAnsi="Times New Roman" w:cs="Times New Roman"/>
          <w:sz w:val="28"/>
          <w:szCs w:val="28"/>
          <w:bdr w:val="none" w:sz="0" w:space="0" w:color="auto" w:frame="1"/>
          <w:lang w:eastAsia="ru-RU"/>
        </w:rPr>
        <w:t>такими</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организацией исполнительских искусств и музеем зрелищные мероприятия. Передача прав и обязанностей по указанному договору другому лицу осуществляется в соответствии с </w:t>
      </w:r>
      <w:hyperlink r:id="rId120" w:tgtFrame="_blank" w:history="1">
        <w:r w:rsidRPr="00FF0A7B">
          <w:rPr>
            <w:rFonts w:ascii="Times New Roman" w:eastAsia="Times New Roman" w:hAnsi="Times New Roman" w:cs="Times New Roman"/>
            <w:sz w:val="28"/>
            <w:szCs w:val="28"/>
            <w:u w:val="single"/>
            <w:bdr w:val="none" w:sz="0" w:space="0" w:color="auto" w:frame="1"/>
            <w:lang w:eastAsia="ru-RU"/>
          </w:rPr>
          <w:t>гражданским законодательством</w:t>
        </w:r>
      </w:hyperlink>
      <w:r w:rsidRPr="00FF0A7B">
        <w:rPr>
          <w:rFonts w:ascii="Times New Roman" w:eastAsia="Times New Roman" w:hAnsi="Times New Roman" w:cs="Times New Roman"/>
          <w:sz w:val="28"/>
          <w:szCs w:val="28"/>
          <w:bdr w:val="none" w:sz="0" w:space="0" w:color="auto" w:frame="1"/>
          <w:lang w:eastAsia="ru-RU"/>
        </w:rPr>
        <w:t xml:space="preserve">. При этом уполномоченное лицо несет ответственность за действия другого лица перед </w:t>
      </w:r>
      <w:proofErr w:type="gramStart"/>
      <w:r w:rsidRPr="00FF0A7B">
        <w:rPr>
          <w:rFonts w:ascii="Times New Roman" w:eastAsia="Times New Roman" w:hAnsi="Times New Roman" w:cs="Times New Roman"/>
          <w:sz w:val="28"/>
          <w:szCs w:val="28"/>
          <w:bdr w:val="none" w:sz="0" w:space="0" w:color="auto" w:frame="1"/>
          <w:lang w:eastAsia="ru-RU"/>
        </w:rPr>
        <w:t>такими</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организацией исполнительских искусств и музеем.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hyperlink r:id="rId121" w:tgtFrame="_blank" w:history="1">
        <w:proofErr w:type="gramStart"/>
        <w:r w:rsidRPr="00FF0A7B">
          <w:rPr>
            <w:rFonts w:ascii="Times New Roman" w:eastAsia="Times New Roman" w:hAnsi="Times New Roman" w:cs="Times New Roman"/>
            <w:sz w:val="28"/>
            <w:szCs w:val="28"/>
            <w:u w:val="single"/>
            <w:bdr w:val="none" w:sz="0" w:space="0" w:color="auto" w:frame="1"/>
            <w:lang w:eastAsia="ru-RU"/>
          </w:rPr>
          <w:t>Не допускается</w:t>
        </w:r>
      </w:hyperlink>
      <w:r w:rsidRPr="00FF0A7B">
        <w:rPr>
          <w:rFonts w:ascii="Times New Roman" w:eastAsia="Times New Roman" w:hAnsi="Times New Roman" w:cs="Times New Roman"/>
          <w:sz w:val="28"/>
          <w:szCs w:val="28"/>
          <w:bdr w:val="none" w:sz="0" w:space="0" w:color="auto" w:frame="1"/>
          <w:lang w:eastAsia="ru-RU"/>
        </w:rPr>
        <w:t> реализация иными, не указанными в </w:t>
      </w:r>
      <w:hyperlink r:id="rId122" w:anchor="sub_5214" w:history="1">
        <w:r w:rsidRPr="00FF0A7B">
          <w:rPr>
            <w:rFonts w:ascii="Times New Roman" w:eastAsia="Times New Roman" w:hAnsi="Times New Roman" w:cs="Times New Roman"/>
            <w:sz w:val="28"/>
            <w:szCs w:val="28"/>
            <w:u w:val="single"/>
            <w:bdr w:val="none" w:sz="0" w:space="0" w:color="auto" w:frame="1"/>
            <w:lang w:eastAsia="ru-RU"/>
          </w:rPr>
          <w:t>частях четвертой</w:t>
        </w:r>
      </w:hyperlink>
      <w:r w:rsidRPr="00FF0A7B">
        <w:rPr>
          <w:rFonts w:ascii="Times New Roman" w:eastAsia="Times New Roman" w:hAnsi="Times New Roman" w:cs="Times New Roman"/>
          <w:sz w:val="28"/>
          <w:szCs w:val="28"/>
          <w:bdr w:val="none" w:sz="0" w:space="0" w:color="auto" w:frame="1"/>
          <w:lang w:eastAsia="ru-RU"/>
        </w:rPr>
        <w:t> и </w:t>
      </w:r>
      <w:hyperlink r:id="rId123" w:anchor="sub_5215" w:history="1">
        <w:r w:rsidRPr="00FF0A7B">
          <w:rPr>
            <w:rFonts w:ascii="Times New Roman" w:eastAsia="Times New Roman" w:hAnsi="Times New Roman" w:cs="Times New Roman"/>
            <w:sz w:val="28"/>
            <w:szCs w:val="28"/>
            <w:u w:val="single"/>
            <w:bdr w:val="none" w:sz="0" w:space="0" w:color="auto" w:frame="1"/>
            <w:lang w:eastAsia="ru-RU"/>
          </w:rPr>
          <w:t>пятой</w:t>
        </w:r>
      </w:hyperlink>
      <w:r w:rsidRPr="00FF0A7B">
        <w:rPr>
          <w:rFonts w:ascii="Times New Roman" w:eastAsia="Times New Roman" w:hAnsi="Times New Roman" w:cs="Times New Roman"/>
          <w:sz w:val="28"/>
          <w:szCs w:val="28"/>
          <w:bdr w:val="none" w:sz="0" w:space="0" w:color="auto" w:frame="1"/>
          <w:lang w:eastAsia="ru-RU"/>
        </w:rPr>
        <w:t> настоящей статьи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w:t>
      </w:r>
      <w:proofErr w:type="gramEnd"/>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Уполномоченное лицо и лицо, указанное в </w:t>
      </w:r>
      <w:hyperlink r:id="rId124" w:anchor="sub_5215" w:history="1">
        <w:r w:rsidRPr="00FF0A7B">
          <w:rPr>
            <w:rFonts w:ascii="Times New Roman" w:eastAsia="Times New Roman" w:hAnsi="Times New Roman" w:cs="Times New Roman"/>
            <w:sz w:val="28"/>
            <w:szCs w:val="28"/>
            <w:u w:val="single"/>
            <w:bdr w:val="none" w:sz="0" w:space="0" w:color="auto" w:frame="1"/>
            <w:lang w:eastAsia="ru-RU"/>
          </w:rPr>
          <w:t>части пятой</w:t>
        </w:r>
      </w:hyperlink>
      <w:r w:rsidRPr="00FF0A7B">
        <w:rPr>
          <w:rFonts w:ascii="Times New Roman" w:eastAsia="Times New Roman" w:hAnsi="Times New Roman" w:cs="Times New Roman"/>
          <w:sz w:val="28"/>
          <w:szCs w:val="28"/>
          <w:bdr w:val="none" w:sz="0" w:space="0" w:color="auto" w:frame="1"/>
          <w:lang w:eastAsia="ru-RU"/>
        </w:rPr>
        <w:t xml:space="preserve"> настоящей статьи, при реализации билетов, абонементов и экскурсионных путевок вправе взимать плату за оказание покупателю сопутствующих услуг, если иное не предусмотрено договором, заключенным организацией исполнительских искусств или музеем с уполномоченным лицом. Факт оказания покупателю билета, абонемента или экскурсионной путевки сопутствующих услуг должен быть оформлен в соответствии с законодательством Российской Федерации с обязательной выдачей покупателю документа, подтверждающего оплату сопутствующих услуг. </w:t>
      </w:r>
      <w:proofErr w:type="gramStart"/>
      <w:r w:rsidRPr="00FF0A7B">
        <w:rPr>
          <w:rFonts w:ascii="Times New Roman" w:eastAsia="Times New Roman" w:hAnsi="Times New Roman" w:cs="Times New Roman"/>
          <w:sz w:val="28"/>
          <w:szCs w:val="28"/>
          <w:bdr w:val="none" w:sz="0" w:space="0" w:color="auto" w:frame="1"/>
          <w:lang w:eastAsia="ru-RU"/>
        </w:rPr>
        <w:t>Общая стоимость сопутствующих услуг, оказываемых уполномоченным лицом или лицом, указанным в части пятой настоящей статьи, покупателю билета, абонемента или экскурсионной путевки на проводимые государственными или муниципальными организациями исполнительских искусств и музеями зрелищные мероприятия, должна составлять менее 10 процентов цены, указанной в приобретенных билете, абонементе или экскурсионной путевке.</w:t>
      </w:r>
      <w:proofErr w:type="gramEnd"/>
      <w:r w:rsidRPr="00FF0A7B">
        <w:rPr>
          <w:rFonts w:ascii="Times New Roman" w:eastAsia="Times New Roman" w:hAnsi="Times New Roman" w:cs="Times New Roman"/>
          <w:sz w:val="28"/>
          <w:szCs w:val="28"/>
          <w:bdr w:val="none" w:sz="0" w:space="0" w:color="auto" w:frame="1"/>
          <w:lang w:eastAsia="ru-RU"/>
        </w:rPr>
        <w:t xml:space="preserve"> </w:t>
      </w:r>
      <w:proofErr w:type="gramStart"/>
      <w:r w:rsidRPr="00FF0A7B">
        <w:rPr>
          <w:rFonts w:ascii="Times New Roman" w:eastAsia="Times New Roman" w:hAnsi="Times New Roman" w:cs="Times New Roman"/>
          <w:sz w:val="28"/>
          <w:szCs w:val="28"/>
          <w:bdr w:val="none" w:sz="0" w:space="0" w:color="auto" w:frame="1"/>
          <w:lang w:eastAsia="ru-RU"/>
        </w:rPr>
        <w:t>Общая стоимость сопутствующих услуг, оказываемых уполномоченным лицом или лицом, указанным в части пятой настоящей статьи, покупателю билета, абонемента или экскурсионной путевки на проводимые иными организациями исполнительских искусств и музеями зрелищные мероприятия, должна составлять менее 10 процентов цены, указанной в приобретенных билете, абонементе или экскурсионной путевке, если иное не предусмотрено договором, заключенным организацией исполнительских искусств или музеем с уполномоченным лицом.</w:t>
      </w:r>
      <w:proofErr w:type="gramEnd"/>
      <w:r w:rsidRPr="00FF0A7B">
        <w:rPr>
          <w:rFonts w:ascii="Times New Roman" w:eastAsia="Times New Roman" w:hAnsi="Times New Roman" w:cs="Times New Roman"/>
          <w:sz w:val="28"/>
          <w:szCs w:val="28"/>
          <w:bdr w:val="none" w:sz="0" w:space="0" w:color="auto" w:frame="1"/>
          <w:lang w:eastAsia="ru-RU"/>
        </w:rPr>
        <w:t xml:space="preserve"> Уполномоченный федеральный орган исполнительной власти утверждает </w:t>
      </w:r>
      <w:hyperlink r:id="rId125" w:tgtFrame="_blank" w:history="1">
        <w:r w:rsidRPr="00FF0A7B">
          <w:rPr>
            <w:rFonts w:ascii="Times New Roman" w:eastAsia="Times New Roman" w:hAnsi="Times New Roman" w:cs="Times New Roman"/>
            <w:sz w:val="28"/>
            <w:szCs w:val="28"/>
            <w:u w:val="single"/>
            <w:bdr w:val="none" w:sz="0" w:space="0" w:color="auto" w:frame="1"/>
            <w:lang w:eastAsia="ru-RU"/>
          </w:rPr>
          <w:t>порядок</w:t>
        </w:r>
      </w:hyperlink>
      <w:r w:rsidRPr="00FF0A7B">
        <w:rPr>
          <w:rFonts w:ascii="Times New Roman" w:eastAsia="Times New Roman" w:hAnsi="Times New Roman" w:cs="Times New Roman"/>
          <w:sz w:val="28"/>
          <w:szCs w:val="28"/>
          <w:bdr w:val="none" w:sz="0" w:space="0" w:color="auto" w:frame="1"/>
          <w:lang w:eastAsia="ru-RU"/>
        </w:rPr>
        <w:t> формирования и расчета общей стоимости сопутствующих услуг, оказываемых покупателю билета, абонемента или экскурсионной путевки.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Организации исполнительских искусств и музеи вправе реализовывать именные билеты, именные абонементы и именные экскурсионные путевки с учетом требований </w:t>
      </w:r>
      <w:hyperlink r:id="rId126" w:tgtFrame="_blank" w:history="1">
        <w:r w:rsidRPr="00FF0A7B">
          <w:rPr>
            <w:rFonts w:ascii="Times New Roman" w:eastAsia="Times New Roman" w:hAnsi="Times New Roman" w:cs="Times New Roman"/>
            <w:sz w:val="28"/>
            <w:szCs w:val="28"/>
            <w:u w:val="single"/>
            <w:bdr w:val="none" w:sz="0" w:space="0" w:color="auto" w:frame="1"/>
            <w:lang w:eastAsia="ru-RU"/>
          </w:rPr>
          <w:t>законодательства</w:t>
        </w:r>
      </w:hyperlink>
      <w:r w:rsidRPr="00FF0A7B">
        <w:rPr>
          <w:rFonts w:ascii="Times New Roman" w:eastAsia="Times New Roman" w:hAnsi="Times New Roman" w:cs="Times New Roman"/>
          <w:sz w:val="28"/>
          <w:szCs w:val="28"/>
          <w:bdr w:val="none" w:sz="0" w:space="0" w:color="auto" w:frame="1"/>
          <w:lang w:eastAsia="ru-RU"/>
        </w:rPr>
        <w:t> Российской Федерации о персональных данных. Именные билеты, именные абонементы и именные экскурсионные путевки дают право на посещение зрелищных мероприятий только при предъявлении документов, удостоверяющих личность посетителей. </w:t>
      </w:r>
      <w:hyperlink r:id="rId127" w:tgtFrame="_blank" w:history="1">
        <w:r w:rsidRPr="00FF0A7B">
          <w:rPr>
            <w:rFonts w:ascii="Times New Roman" w:eastAsia="Times New Roman" w:hAnsi="Times New Roman" w:cs="Times New Roman"/>
            <w:sz w:val="28"/>
            <w:szCs w:val="28"/>
            <w:u w:val="single"/>
            <w:bdr w:val="none" w:sz="0" w:space="0" w:color="auto" w:frame="1"/>
            <w:lang w:eastAsia="ru-RU"/>
          </w:rPr>
          <w:t>Перечень</w:t>
        </w:r>
      </w:hyperlink>
      <w:r w:rsidRPr="00FF0A7B">
        <w:rPr>
          <w:rFonts w:ascii="Times New Roman" w:eastAsia="Times New Roman" w:hAnsi="Times New Roman" w:cs="Times New Roman"/>
          <w:sz w:val="28"/>
          <w:szCs w:val="28"/>
          <w:bdr w:val="none" w:sz="0" w:space="0" w:color="auto" w:frame="1"/>
          <w:lang w:eastAsia="ru-RU"/>
        </w:rPr>
        <w:t> соответствующих документов устанавливается уполномоченным федеральным органом исполнительной власти. При несоответствии сведений о посетителе, указанных в именном билете, именном абонементе или именной экскурсионной путевке, сведениям, содержащимся в предъявляемом документе, или при наличии исправлений в сведениях о посетителе, указанных в именном билете, именном абонементе или именной экскурсионной путевке, посетитель не допускается на зрелищное мероприятие.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В случае отмены, замены либо переноса проводимого организацией исполнительских искусств или музеем зрелищного мероприятия посетителю по его инициативе возмещается в установленном организацией исполнительских искусств или музеем порядке полная стоимость билета организацией исполнительских искусств или музеем либо уполномоченным лицом, у которого был приобретен билет, если договором уполномоченного лица с организацией исполнительских искусств или музеем на данное уполномоченное лицо возложена обязанность по</w:t>
      </w:r>
      <w:proofErr w:type="gramEnd"/>
      <w:r w:rsidRPr="00FF0A7B">
        <w:rPr>
          <w:rFonts w:ascii="Times New Roman" w:eastAsia="Times New Roman" w:hAnsi="Times New Roman" w:cs="Times New Roman"/>
          <w:sz w:val="28"/>
          <w:szCs w:val="28"/>
          <w:bdr w:val="none" w:sz="0" w:space="0" w:color="auto" w:frame="1"/>
          <w:lang w:eastAsia="ru-RU"/>
        </w:rPr>
        <w:t xml:space="preserve"> возмещению полной стоимости билета.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В случае отказа посетителя от </w:t>
      </w:r>
      <w:proofErr w:type="gramStart"/>
      <w:r w:rsidRPr="00FF0A7B">
        <w:rPr>
          <w:rFonts w:ascii="Times New Roman" w:eastAsia="Times New Roman" w:hAnsi="Times New Roman" w:cs="Times New Roman"/>
          <w:sz w:val="28"/>
          <w:szCs w:val="28"/>
          <w:bdr w:val="none" w:sz="0" w:space="0" w:color="auto" w:frame="1"/>
          <w:lang w:eastAsia="ru-RU"/>
        </w:rPr>
        <w:t>посещения</w:t>
      </w:r>
      <w:proofErr w:type="gramEnd"/>
      <w:r w:rsidRPr="00FF0A7B">
        <w:rPr>
          <w:rFonts w:ascii="Times New Roman" w:eastAsia="Times New Roman" w:hAnsi="Times New Roman" w:cs="Times New Roman"/>
          <w:sz w:val="28"/>
          <w:szCs w:val="28"/>
          <w:bdr w:val="none" w:sz="0" w:space="0" w:color="auto" w:frame="1"/>
          <w:lang w:eastAsia="ru-RU"/>
        </w:rPr>
        <w:t xml:space="preserve"> проводимого организацией исполнительских искусств или музеем зрелищного мероприятия в связи с документально подтвержденными обстоятельствами, связанными с болезнью посетителя либо смертью лица, являвшегося членом его семьи или его близким родственником в соответствии с Семейным кодексом Российской Федерации, возврат билета посетителем осуществляется в соответствии с правилами и условиями, установленными Правительством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В случае отказа посетителя от </w:t>
      </w:r>
      <w:proofErr w:type="gramStart"/>
      <w:r w:rsidRPr="00FF0A7B">
        <w:rPr>
          <w:rFonts w:ascii="Times New Roman" w:eastAsia="Times New Roman" w:hAnsi="Times New Roman" w:cs="Times New Roman"/>
          <w:sz w:val="28"/>
          <w:szCs w:val="28"/>
          <w:bdr w:val="none" w:sz="0" w:space="0" w:color="auto" w:frame="1"/>
          <w:lang w:eastAsia="ru-RU"/>
        </w:rPr>
        <w:t>посещения</w:t>
      </w:r>
      <w:proofErr w:type="gramEnd"/>
      <w:r w:rsidRPr="00FF0A7B">
        <w:rPr>
          <w:rFonts w:ascii="Times New Roman" w:eastAsia="Times New Roman" w:hAnsi="Times New Roman" w:cs="Times New Roman"/>
          <w:sz w:val="28"/>
          <w:szCs w:val="28"/>
          <w:bdr w:val="none" w:sz="0" w:space="0" w:color="auto" w:frame="1"/>
          <w:lang w:eastAsia="ru-RU"/>
        </w:rPr>
        <w:t xml:space="preserve"> проводимого организацией исполнительских искусств или музеем зрелищного мероприятия по причинам, не предусмотренным </w:t>
      </w:r>
      <w:hyperlink r:id="rId128" w:anchor="sub_52110" w:history="1">
        <w:r w:rsidRPr="00FF0A7B">
          <w:rPr>
            <w:rFonts w:ascii="Times New Roman" w:eastAsia="Times New Roman" w:hAnsi="Times New Roman" w:cs="Times New Roman"/>
            <w:sz w:val="28"/>
            <w:szCs w:val="28"/>
            <w:u w:val="single"/>
            <w:bdr w:val="none" w:sz="0" w:space="0" w:color="auto" w:frame="1"/>
            <w:lang w:eastAsia="ru-RU"/>
          </w:rPr>
          <w:t>частью десятой</w:t>
        </w:r>
      </w:hyperlink>
      <w:r w:rsidRPr="00FF0A7B">
        <w:rPr>
          <w:rFonts w:ascii="Times New Roman" w:eastAsia="Times New Roman" w:hAnsi="Times New Roman" w:cs="Times New Roman"/>
          <w:sz w:val="28"/>
          <w:szCs w:val="28"/>
          <w:bdr w:val="none" w:sz="0" w:space="0" w:color="auto" w:frame="1"/>
          <w:lang w:eastAsia="ru-RU"/>
        </w:rPr>
        <w:t> настоящей статьи, посетитель имеет право при возврате билета, абонемента или экскурсионной путевки: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не </w:t>
      </w:r>
      <w:proofErr w:type="gramStart"/>
      <w:r w:rsidRPr="00FF0A7B">
        <w:rPr>
          <w:rFonts w:ascii="Times New Roman" w:eastAsia="Times New Roman" w:hAnsi="Times New Roman" w:cs="Times New Roman"/>
          <w:sz w:val="28"/>
          <w:szCs w:val="28"/>
          <w:bdr w:val="none" w:sz="0" w:space="0" w:color="auto" w:frame="1"/>
          <w:lang w:eastAsia="ru-RU"/>
        </w:rPr>
        <w:t>позднее</w:t>
      </w:r>
      <w:proofErr w:type="gramEnd"/>
      <w:r w:rsidRPr="00FF0A7B">
        <w:rPr>
          <w:rFonts w:ascii="Times New Roman" w:eastAsia="Times New Roman" w:hAnsi="Times New Roman" w:cs="Times New Roman"/>
          <w:sz w:val="28"/>
          <w:szCs w:val="28"/>
          <w:bdr w:val="none" w:sz="0" w:space="0" w:color="auto" w:frame="1"/>
          <w:lang w:eastAsia="ru-RU"/>
        </w:rPr>
        <w:t xml:space="preserve"> чем за десять дней до дня проведения зрелищного мероприятия получить обратно 100 процентов цены билета, абонемента или экскурсионной путевки;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менее чем за десять дней, но не </w:t>
      </w:r>
      <w:proofErr w:type="gramStart"/>
      <w:r w:rsidRPr="00FF0A7B">
        <w:rPr>
          <w:rFonts w:ascii="Times New Roman" w:eastAsia="Times New Roman" w:hAnsi="Times New Roman" w:cs="Times New Roman"/>
          <w:sz w:val="28"/>
          <w:szCs w:val="28"/>
          <w:bdr w:val="none" w:sz="0" w:space="0" w:color="auto" w:frame="1"/>
          <w:lang w:eastAsia="ru-RU"/>
        </w:rPr>
        <w:t>позднее</w:t>
      </w:r>
      <w:proofErr w:type="gramEnd"/>
      <w:r w:rsidRPr="00FF0A7B">
        <w:rPr>
          <w:rFonts w:ascii="Times New Roman" w:eastAsia="Times New Roman" w:hAnsi="Times New Roman" w:cs="Times New Roman"/>
          <w:sz w:val="28"/>
          <w:szCs w:val="28"/>
          <w:bdr w:val="none" w:sz="0" w:space="0" w:color="auto" w:frame="1"/>
          <w:lang w:eastAsia="ru-RU"/>
        </w:rPr>
        <w:t xml:space="preserve"> чем за пять дней до дня проведения зрелищного мероприятия получить обратно не менее 50 процентов цены билета, абонемента или экскурсионной путевки;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менее чем за пять дней, но не </w:t>
      </w:r>
      <w:proofErr w:type="gramStart"/>
      <w:r w:rsidRPr="00FF0A7B">
        <w:rPr>
          <w:rFonts w:ascii="Times New Roman" w:eastAsia="Times New Roman" w:hAnsi="Times New Roman" w:cs="Times New Roman"/>
          <w:sz w:val="28"/>
          <w:szCs w:val="28"/>
          <w:bdr w:val="none" w:sz="0" w:space="0" w:color="auto" w:frame="1"/>
          <w:lang w:eastAsia="ru-RU"/>
        </w:rPr>
        <w:t>позднее</w:t>
      </w:r>
      <w:proofErr w:type="gramEnd"/>
      <w:r w:rsidRPr="00FF0A7B">
        <w:rPr>
          <w:rFonts w:ascii="Times New Roman" w:eastAsia="Times New Roman" w:hAnsi="Times New Roman" w:cs="Times New Roman"/>
          <w:sz w:val="28"/>
          <w:szCs w:val="28"/>
          <w:bdr w:val="none" w:sz="0" w:space="0" w:color="auto" w:frame="1"/>
          <w:lang w:eastAsia="ru-RU"/>
        </w:rPr>
        <w:t xml:space="preserve"> чем за три дня до дня проведения зрелищного мероприятия получить обратно не менее 30 процентов цены билета, абонемента или экскурсионной путевки.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В случае отказа посетителя от </w:t>
      </w:r>
      <w:proofErr w:type="gramStart"/>
      <w:r w:rsidRPr="00FF0A7B">
        <w:rPr>
          <w:rFonts w:ascii="Times New Roman" w:eastAsia="Times New Roman" w:hAnsi="Times New Roman" w:cs="Times New Roman"/>
          <w:sz w:val="28"/>
          <w:szCs w:val="28"/>
          <w:bdr w:val="none" w:sz="0" w:space="0" w:color="auto" w:frame="1"/>
          <w:lang w:eastAsia="ru-RU"/>
        </w:rPr>
        <w:t>посещения</w:t>
      </w:r>
      <w:proofErr w:type="gramEnd"/>
      <w:r w:rsidRPr="00FF0A7B">
        <w:rPr>
          <w:rFonts w:ascii="Times New Roman" w:eastAsia="Times New Roman" w:hAnsi="Times New Roman" w:cs="Times New Roman"/>
          <w:sz w:val="28"/>
          <w:szCs w:val="28"/>
          <w:bdr w:val="none" w:sz="0" w:space="0" w:color="auto" w:frame="1"/>
          <w:lang w:eastAsia="ru-RU"/>
        </w:rPr>
        <w:t xml:space="preserve"> проводимого организацией исполнительских искусств или музеем зрелищного мероприятия по причинам, не предусмотренным </w:t>
      </w:r>
      <w:hyperlink r:id="rId129" w:anchor="sub_52110" w:history="1">
        <w:r w:rsidRPr="00FF0A7B">
          <w:rPr>
            <w:rFonts w:ascii="Times New Roman" w:eastAsia="Times New Roman" w:hAnsi="Times New Roman" w:cs="Times New Roman"/>
            <w:sz w:val="28"/>
            <w:szCs w:val="28"/>
            <w:u w:val="single"/>
            <w:bdr w:val="none" w:sz="0" w:space="0" w:color="auto" w:frame="1"/>
            <w:lang w:eastAsia="ru-RU"/>
          </w:rPr>
          <w:t>частью десятой</w:t>
        </w:r>
      </w:hyperlink>
      <w:r w:rsidRPr="00FF0A7B">
        <w:rPr>
          <w:rFonts w:ascii="Times New Roman" w:eastAsia="Times New Roman" w:hAnsi="Times New Roman" w:cs="Times New Roman"/>
          <w:sz w:val="28"/>
          <w:szCs w:val="28"/>
          <w:bdr w:val="none" w:sz="0" w:space="0" w:color="auto" w:frame="1"/>
          <w:lang w:eastAsia="ru-RU"/>
        </w:rPr>
        <w:t> настоящей статьи, менее чем за три дня до дня проведения зрелищного мероприятия организация исполнительских искусств или музей вправе не возвращать посетителю стоимость билета, абонемента или экскурсионной путевки.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Для абонементов на проводимые организацией исполнительских искусств или музеем зрелищные мероприятия днем проведения зрелищного мероприятия является день проведения первого предусмотренного абонементом зрелищного мероприятия.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Билеты, абонементы и экскурсионные путевки (за исключением именных билетов, именных абонементов и именных экскурсионных путевок), реализованные организацией исполнительских искусств и музеем в рамках специальных программ и акций, предусматривающих особые условия приобретения билетов, абонементов и экскурсионных путевок (в том числе льготы, скидки), по решению таких организации исполнительских искусств и музея могут не приниматься к возврату.</w:t>
      </w:r>
      <w:proofErr w:type="gramEnd"/>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Организация исполнительских искусств или музей при возврате посетителем билета, абонемента или экскурсионной путевки на проводимое такими организацией исполнительских искусств или музеем зрелищное мероприятие вправе предложить ему посетить это зрелищное мероприятие в другое время или посетить другое проводимое такими организацией исполнительских искусств или музеем зрелищное мероприятие либо вернуть стоимость билета, абонемента или экскурсионной путевки.</w:t>
      </w:r>
      <w:proofErr w:type="gramEnd"/>
      <w:r w:rsidRPr="00FF0A7B">
        <w:rPr>
          <w:rFonts w:ascii="Times New Roman" w:eastAsia="Times New Roman" w:hAnsi="Times New Roman" w:cs="Times New Roman"/>
          <w:sz w:val="28"/>
          <w:szCs w:val="28"/>
          <w:bdr w:val="none" w:sz="0" w:space="0" w:color="auto" w:frame="1"/>
          <w:lang w:eastAsia="ru-RU"/>
        </w:rPr>
        <w:t xml:space="preserve"> Возврат посетителю стоимости билета, абонемента или экскурсионной путевки осуществляется организацией исполнительских искусств или музеем либо уполномоченным лицом, у которого были приобретены билет, абонемент или экскурсионная путевка, если договором уполномоченного лица с организацией исполнительских искусств или музеем на данное уполномоченное лицо возложена обязанность по возмещению стоимости билета, абонемента или экскурсионной путевки.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 xml:space="preserve">Организация исполнительских искусств и музей не осуществляют возврат денежных средств, уплаченных </w:t>
      </w:r>
      <w:proofErr w:type="gramStart"/>
      <w:r w:rsidRPr="00FF0A7B">
        <w:rPr>
          <w:rFonts w:ascii="Times New Roman" w:eastAsia="Times New Roman" w:hAnsi="Times New Roman" w:cs="Times New Roman"/>
          <w:sz w:val="28"/>
          <w:szCs w:val="28"/>
          <w:bdr w:val="none" w:sz="0" w:space="0" w:color="auto" w:frame="1"/>
          <w:lang w:eastAsia="ru-RU"/>
        </w:rPr>
        <w:t>посетителем</w:t>
      </w:r>
      <w:proofErr w:type="gramEnd"/>
      <w:r w:rsidRPr="00FF0A7B">
        <w:rPr>
          <w:rFonts w:ascii="Times New Roman" w:eastAsia="Times New Roman" w:hAnsi="Times New Roman" w:cs="Times New Roman"/>
          <w:sz w:val="28"/>
          <w:szCs w:val="28"/>
          <w:bdr w:val="none" w:sz="0" w:space="0" w:color="auto" w:frame="1"/>
          <w:lang w:eastAsia="ru-RU"/>
        </w:rPr>
        <w:t xml:space="preserve"> указанным в </w:t>
      </w:r>
      <w:hyperlink r:id="rId130" w:anchor="sub_5214" w:history="1">
        <w:r w:rsidRPr="00FF0A7B">
          <w:rPr>
            <w:rFonts w:ascii="Times New Roman" w:eastAsia="Times New Roman" w:hAnsi="Times New Roman" w:cs="Times New Roman"/>
            <w:sz w:val="28"/>
            <w:szCs w:val="28"/>
            <w:u w:val="single"/>
            <w:bdr w:val="none" w:sz="0" w:space="0" w:color="auto" w:frame="1"/>
            <w:lang w:eastAsia="ru-RU"/>
          </w:rPr>
          <w:t>частях четвертой</w:t>
        </w:r>
      </w:hyperlink>
      <w:r w:rsidRPr="00FF0A7B">
        <w:rPr>
          <w:rFonts w:ascii="Times New Roman" w:eastAsia="Times New Roman" w:hAnsi="Times New Roman" w:cs="Times New Roman"/>
          <w:sz w:val="28"/>
          <w:szCs w:val="28"/>
          <w:bdr w:val="none" w:sz="0" w:space="0" w:color="auto" w:frame="1"/>
          <w:lang w:eastAsia="ru-RU"/>
        </w:rPr>
        <w:t> и </w:t>
      </w:r>
      <w:hyperlink r:id="rId131" w:anchor="sub_5215" w:history="1">
        <w:r w:rsidRPr="00FF0A7B">
          <w:rPr>
            <w:rFonts w:ascii="Times New Roman" w:eastAsia="Times New Roman" w:hAnsi="Times New Roman" w:cs="Times New Roman"/>
            <w:sz w:val="28"/>
            <w:szCs w:val="28"/>
            <w:u w:val="single"/>
            <w:bdr w:val="none" w:sz="0" w:space="0" w:color="auto" w:frame="1"/>
            <w:lang w:eastAsia="ru-RU"/>
          </w:rPr>
          <w:t>пятой</w:t>
        </w:r>
      </w:hyperlink>
      <w:r w:rsidRPr="00FF0A7B">
        <w:rPr>
          <w:rFonts w:ascii="Times New Roman" w:eastAsia="Times New Roman" w:hAnsi="Times New Roman" w:cs="Times New Roman"/>
          <w:sz w:val="28"/>
          <w:szCs w:val="28"/>
          <w:bdr w:val="none" w:sz="0" w:space="0" w:color="auto" w:frame="1"/>
          <w:lang w:eastAsia="ru-RU"/>
        </w:rPr>
        <w:t> настоящей статьи лицам сверх установленной такими организацией исполнительских искусств и музеем цены билета, абонемента или экскурсионной путевки, в том числе именного билета, именного абонемента или именной экскурсионной путевки.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hyperlink r:id="rId132" w:tgtFrame="_blank" w:history="1">
        <w:r w:rsidRPr="00FF0A7B">
          <w:rPr>
            <w:rFonts w:ascii="Times New Roman" w:eastAsia="Times New Roman" w:hAnsi="Times New Roman" w:cs="Times New Roman"/>
            <w:sz w:val="28"/>
            <w:szCs w:val="28"/>
            <w:u w:val="single"/>
            <w:bdr w:val="none" w:sz="0" w:space="0" w:color="auto" w:frame="1"/>
            <w:lang w:eastAsia="ru-RU"/>
          </w:rPr>
          <w:t>Правила и условия</w:t>
        </w:r>
      </w:hyperlink>
      <w:r w:rsidRPr="00FF0A7B">
        <w:rPr>
          <w:rFonts w:ascii="Times New Roman" w:eastAsia="Times New Roman" w:hAnsi="Times New Roman" w:cs="Times New Roman"/>
          <w:sz w:val="28"/>
          <w:szCs w:val="28"/>
          <w:bdr w:val="none" w:sz="0" w:space="0" w:color="auto" w:frame="1"/>
          <w:lang w:eastAsia="ru-RU"/>
        </w:rPr>
        <w:t> возврата билетов, абонементов и экскурсионных путевок и переоформления на других лиц именных билетов, именных абонементов и именных экскурсионных путевок на проводимые организациями исполнительских искусств и музеями зрелищные мероприятия в случае отказа посетителей от посещения зрелищных мероприятий утверждаются Правительством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Организации исполнительских искусств и музеи в соответствии с правилами и условиями, установленными Правительством Российской Федерации, утверждают порядок возврата билетов, абонементов и экскурсионных путевок и переоформления на других лиц (с указанием должностных лиц, осуществляющих такое переоформление) именных билетов, именных абонементов и именных экскурсионных путевок на проводимые ими зрелищные мероприятия в случае отказа посетителей от посещения зрелищных мероприятий.</w:t>
      </w:r>
      <w:proofErr w:type="gramEnd"/>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proofErr w:type="gramStart"/>
      <w:r w:rsidRPr="00FF0A7B">
        <w:rPr>
          <w:rFonts w:ascii="Times New Roman" w:eastAsia="Times New Roman" w:hAnsi="Times New Roman" w:cs="Times New Roman"/>
          <w:sz w:val="28"/>
          <w:szCs w:val="28"/>
          <w:bdr w:val="none" w:sz="0" w:space="0" w:color="auto" w:frame="1"/>
          <w:lang w:eastAsia="ru-RU"/>
        </w:rPr>
        <w:t>Правительство Российской Федерации вправе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установить </w:t>
      </w:r>
      <w:hyperlink r:id="rId133" w:tgtFrame="_blank" w:history="1">
        <w:r w:rsidRPr="00FF0A7B">
          <w:rPr>
            <w:rFonts w:ascii="Times New Roman" w:eastAsia="Times New Roman" w:hAnsi="Times New Roman" w:cs="Times New Roman"/>
            <w:sz w:val="28"/>
            <w:szCs w:val="28"/>
            <w:u w:val="single"/>
            <w:bdr w:val="none" w:sz="0" w:space="0" w:color="auto" w:frame="1"/>
            <w:lang w:eastAsia="ru-RU"/>
          </w:rPr>
          <w:t>особенности</w:t>
        </w:r>
      </w:hyperlink>
      <w:r w:rsidRPr="00FF0A7B">
        <w:rPr>
          <w:rFonts w:ascii="Times New Roman" w:eastAsia="Times New Roman" w:hAnsi="Times New Roman" w:cs="Times New Roman"/>
          <w:sz w:val="28"/>
          <w:szCs w:val="28"/>
          <w:bdr w:val="none" w:sz="0" w:space="0" w:color="auto" w:frame="1"/>
          <w:lang w:eastAsia="ru-RU"/>
        </w:rPr>
        <w:t> отмены, замены либо переноса проводимого организацией исполнительских искусств или музеем зрелищного мероприятия, в том числе в части порядка и сроков возмещения стоимости билетов, абонементов и экскурсионных путевок на проводимые</w:t>
      </w:r>
      <w:proofErr w:type="gramEnd"/>
      <w:r w:rsidRPr="00FF0A7B">
        <w:rPr>
          <w:rFonts w:ascii="Times New Roman" w:eastAsia="Times New Roman" w:hAnsi="Times New Roman" w:cs="Times New Roman"/>
          <w:sz w:val="28"/>
          <w:szCs w:val="28"/>
          <w:bdr w:val="none" w:sz="0" w:space="0" w:color="auto" w:frame="1"/>
          <w:lang w:eastAsia="ru-RU"/>
        </w:rPr>
        <w:t xml:space="preserve"> организациями исполнительских искусств или музеями зрелищные мероприятия.</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53.</w:t>
      </w:r>
      <w:r w:rsidRPr="00FF0A7B">
        <w:rPr>
          <w:rFonts w:ascii="Times New Roman" w:eastAsia="Times New Roman" w:hAnsi="Times New Roman" w:cs="Times New Roman"/>
          <w:sz w:val="28"/>
          <w:szCs w:val="28"/>
          <w:bdr w:val="none" w:sz="0" w:space="0" w:color="auto" w:frame="1"/>
          <w:lang w:eastAsia="ru-RU"/>
        </w:rPr>
        <w:t> Взаимоотношения организаций культуры с организациями иных областей деятельности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Организации культуры обладают исключительным правом использовать собственную символику (официальное и другие наименования, товарный знак, эмблема) в рекламных и иных целях, а также разрешать такое использование другим юридическим и физическим лицам на договорной основе.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Предприятия, учреждения и организации могут изготавливать и реализовывать продукцию (в том числе рекламную) с изображением (воспроизведением) объектов культуры и культурного достояния, деятелей культуры при наличии официального разрешения владельцев и изображаемых лиц.</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Плата за использование изображения устанавливается на основе договора. При использовании изображения без разрешения применяются нормы законодательства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Юридические и физические лица осуществляют туристско-экскурсионную деятельность на объектах культуры только на основе договоров с органами и организациями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Часть пятая </w:t>
      </w:r>
      <w:hyperlink r:id="rId134"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2011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Часть шестая </w:t>
      </w:r>
      <w:hyperlink r:id="rId135"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При передаче здания, в котором размещена организация культуры, другим предприятиям, учреждениям и организациям (в том числе религиозным) государственные органы, осуществляющие передачу, обязаны предварительно предоставить организации культуры равноценное помещение.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54.</w:t>
      </w:r>
      <w:r w:rsidRPr="00FF0A7B">
        <w:rPr>
          <w:rFonts w:ascii="Times New Roman" w:eastAsia="Times New Roman" w:hAnsi="Times New Roman" w:cs="Times New Roman"/>
          <w:sz w:val="28"/>
          <w:szCs w:val="28"/>
          <w:bdr w:val="none" w:sz="0" w:space="0" w:color="auto" w:frame="1"/>
          <w:lang w:eastAsia="ru-RU"/>
        </w:rPr>
        <w:t> </w:t>
      </w:r>
      <w:hyperlink r:id="rId136" w:tgtFrame="_blank" w:history="1">
        <w:r w:rsidRPr="00FF0A7B">
          <w:rPr>
            <w:rFonts w:ascii="Times New Roman" w:eastAsia="Times New Roman" w:hAnsi="Times New Roman" w:cs="Times New Roman"/>
            <w:sz w:val="28"/>
            <w:szCs w:val="28"/>
            <w:u w:val="single"/>
            <w:bdr w:val="none" w:sz="0" w:space="0" w:color="auto" w:frame="1"/>
            <w:lang w:eastAsia="ru-RU"/>
          </w:rPr>
          <w:t>Утратила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i/>
          <w:iCs/>
          <w:sz w:val="28"/>
          <w:szCs w:val="28"/>
          <w:bdr w:val="none" w:sz="0" w:space="0" w:color="auto" w:frame="1"/>
          <w:lang w:eastAsia="ru-RU"/>
        </w:rPr>
        <w:t> </w:t>
      </w:r>
      <w:r w:rsidRPr="00FF0A7B">
        <w:rPr>
          <w:rFonts w:ascii="Times New Roman" w:eastAsia="Times New Roman" w:hAnsi="Times New Roman" w:cs="Times New Roman"/>
          <w:b/>
          <w:bCs/>
          <w:sz w:val="28"/>
          <w:szCs w:val="28"/>
          <w:bdr w:val="none" w:sz="0" w:space="0" w:color="auto" w:frame="1"/>
          <w:lang w:eastAsia="ru-RU"/>
        </w:rPr>
        <w:t>Статья 55.</w:t>
      </w:r>
      <w:r w:rsidRPr="00FF0A7B">
        <w:rPr>
          <w:rFonts w:ascii="Times New Roman" w:eastAsia="Times New Roman" w:hAnsi="Times New Roman" w:cs="Times New Roman"/>
          <w:sz w:val="28"/>
          <w:szCs w:val="28"/>
          <w:bdr w:val="none" w:sz="0" w:space="0" w:color="auto" w:frame="1"/>
          <w:lang w:eastAsia="ru-RU"/>
        </w:rPr>
        <w:t> Социальная поддержка работников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Части первая и вторая </w:t>
      </w:r>
      <w:hyperlink r:id="rId137" w:tgtFrame="_blank" w:history="1">
        <w:r w:rsidRPr="00FF0A7B">
          <w:rPr>
            <w:rFonts w:ascii="Times New Roman" w:eastAsia="Times New Roman" w:hAnsi="Times New Roman" w:cs="Times New Roman"/>
            <w:sz w:val="28"/>
            <w:szCs w:val="28"/>
            <w:u w:val="single"/>
            <w:bdr w:val="none" w:sz="0" w:space="0" w:color="auto" w:frame="1"/>
            <w:lang w:eastAsia="ru-RU"/>
          </w:rPr>
          <w:t>утратили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Творческие союзы, ассоциации, профсоюзные и другие общественные организации в целях социальной поддержки творческих работников могут создавать службы содействия трудоустройству и специальные фонды для оказания социальной поддержки указанной категории граждан.</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Пенсионное обеспечение работников организаций культуры производится в соответствии с законодательством Российской Федерации о пенсионном обеспечении.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Члены творческих союзов и ассоциаций, а также другие творческие работники, не являющиеся членами творческих союзов, единственным источником доходов которых является авторское вознаграждение, имеют право на страховую пенсию при условии уплаты страховых взносов в Пенсионный фонд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Части шестая-восьмая </w:t>
      </w:r>
      <w:hyperlink r:id="rId138" w:tgtFrame="_blank" w:history="1">
        <w:r w:rsidRPr="00FF0A7B">
          <w:rPr>
            <w:rFonts w:ascii="Times New Roman" w:eastAsia="Times New Roman" w:hAnsi="Times New Roman" w:cs="Times New Roman"/>
            <w:sz w:val="28"/>
            <w:szCs w:val="28"/>
            <w:u w:val="single"/>
            <w:bdr w:val="none" w:sz="0" w:space="0" w:color="auto" w:frame="1"/>
            <w:lang w:eastAsia="ru-RU"/>
          </w:rPr>
          <w:t>утратили силу</w:t>
        </w:r>
      </w:hyperlink>
      <w:r w:rsidRPr="00FF0A7B">
        <w:rPr>
          <w:rFonts w:ascii="Times New Roman" w:eastAsia="Times New Roman" w:hAnsi="Times New Roman" w:cs="Times New Roman"/>
          <w:sz w:val="28"/>
          <w:szCs w:val="28"/>
          <w:bdr w:val="none" w:sz="0" w:space="0" w:color="auto" w:frame="1"/>
          <w:lang w:eastAsia="ru-RU"/>
        </w:rPr>
        <w:t> с 1 января 2005 г.</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spacing w:val="-8"/>
          <w:sz w:val="28"/>
          <w:szCs w:val="28"/>
          <w:lang w:eastAsia="ru-RU"/>
        </w:rPr>
      </w:pPr>
      <w:r w:rsidRPr="00FF0A7B">
        <w:rPr>
          <w:rFonts w:ascii="Times New Roman" w:eastAsia="Times New Roman" w:hAnsi="Times New Roman" w:cs="Times New Roman"/>
          <w:b/>
          <w:bCs/>
          <w:spacing w:val="-8"/>
          <w:sz w:val="28"/>
          <w:szCs w:val="28"/>
          <w:bdr w:val="none" w:sz="0" w:space="0" w:color="auto" w:frame="1"/>
          <w:lang w:eastAsia="ru-RU"/>
        </w:rPr>
        <w:t>Раздел IX</w:t>
      </w:r>
      <w:r w:rsidRPr="00FF0A7B">
        <w:rPr>
          <w:rFonts w:ascii="Times New Roman" w:eastAsia="Times New Roman" w:hAnsi="Times New Roman" w:cs="Times New Roman"/>
          <w:b/>
          <w:bCs/>
          <w:spacing w:val="-8"/>
          <w:sz w:val="28"/>
          <w:szCs w:val="28"/>
          <w:bdr w:val="none" w:sz="0" w:space="0" w:color="auto" w:frame="1"/>
          <w:lang w:eastAsia="ru-RU"/>
        </w:rPr>
        <w:br/>
        <w:t>Культурные обмены Российской Федерации с зарубежными странами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56.</w:t>
      </w:r>
      <w:r w:rsidRPr="00FF0A7B">
        <w:rPr>
          <w:rFonts w:ascii="Times New Roman" w:eastAsia="Times New Roman" w:hAnsi="Times New Roman" w:cs="Times New Roman"/>
          <w:sz w:val="28"/>
          <w:szCs w:val="28"/>
          <w:bdr w:val="none" w:sz="0" w:space="0" w:color="auto" w:frame="1"/>
          <w:lang w:eastAsia="ru-RU"/>
        </w:rPr>
        <w:t> Субъекты международных культурных обменов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содействует расширению круга субъектов международных культурных связей, поощряет самостоятельное прямое участие в культурных обменах частных лиц, организаций, учреждений и предприятий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 Статья 57.</w:t>
      </w:r>
      <w:r w:rsidRPr="00FF0A7B">
        <w:rPr>
          <w:rFonts w:ascii="Times New Roman" w:eastAsia="Times New Roman" w:hAnsi="Times New Roman" w:cs="Times New Roman"/>
          <w:sz w:val="28"/>
          <w:szCs w:val="28"/>
          <w:bdr w:val="none" w:sz="0" w:space="0" w:color="auto" w:frame="1"/>
          <w:lang w:eastAsia="ru-RU"/>
        </w:rPr>
        <w:t> Политика и приоритеты международных культурных обменов</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Политика и приоритеты международных культурных обменов Российской Федерации определяются федеральными государственными программами, соглашениями Российской Федерации с другими государствами.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К числу приоритетных направлений международных культурных обменов Российской Федерации относятся совместное производство культурных ценностей, </w:t>
      </w:r>
      <w:hyperlink r:id="rId139" w:anchor="sub_5003" w:history="1">
        <w:r w:rsidRPr="00FF0A7B">
          <w:rPr>
            <w:rFonts w:ascii="Times New Roman" w:eastAsia="Times New Roman" w:hAnsi="Times New Roman" w:cs="Times New Roman"/>
            <w:sz w:val="28"/>
            <w:szCs w:val="28"/>
            <w:u w:val="single"/>
            <w:bdr w:val="none" w:sz="0" w:space="0" w:color="auto" w:frame="1"/>
            <w:lang w:eastAsia="ru-RU"/>
          </w:rPr>
          <w:t>благ</w:t>
        </w:r>
      </w:hyperlink>
      <w:r w:rsidRPr="00FF0A7B">
        <w:rPr>
          <w:rFonts w:ascii="Times New Roman" w:eastAsia="Times New Roman" w:hAnsi="Times New Roman" w:cs="Times New Roman"/>
          <w:sz w:val="28"/>
          <w:szCs w:val="28"/>
          <w:bdr w:val="none" w:sz="0" w:space="0" w:color="auto" w:frame="1"/>
          <w:lang w:eastAsia="ru-RU"/>
        </w:rPr>
        <w:t>; реставрация уникальных памятников истории и культуры; подготовка кадров в области культуры и искусств; создание и внедрение новых технологий, технических средств, оборудования для культурной деятельности; обмен образовательными программами, методическими материалами и учебно-научной литературой.</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58.</w:t>
      </w:r>
      <w:r w:rsidRPr="00FF0A7B">
        <w:rPr>
          <w:rFonts w:ascii="Times New Roman" w:eastAsia="Times New Roman" w:hAnsi="Times New Roman" w:cs="Times New Roman"/>
          <w:sz w:val="28"/>
          <w:szCs w:val="28"/>
          <w:bdr w:val="none" w:sz="0" w:space="0" w:color="auto" w:frame="1"/>
          <w:lang w:eastAsia="ru-RU"/>
        </w:rPr>
        <w:t> Культурное сотрудничество с соотечественниками за рубежом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содействует развитию российской культуры за рубежом, поддерживая связи с зарубежными соотечественниками и их потомками, организуя культурные центры, сотрудничая с землячествами, проводя совместные культурные мероприятия. Государство создает условия для возвращения на Родину уехавших деятелей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59.</w:t>
      </w:r>
      <w:r w:rsidRPr="00FF0A7B">
        <w:rPr>
          <w:rFonts w:ascii="Times New Roman" w:eastAsia="Times New Roman" w:hAnsi="Times New Roman" w:cs="Times New Roman"/>
          <w:sz w:val="28"/>
          <w:szCs w:val="28"/>
          <w:bdr w:val="none" w:sz="0" w:space="0" w:color="auto" w:frame="1"/>
          <w:lang w:eastAsia="ru-RU"/>
        </w:rPr>
        <w:t> Российские культурные и исторические ценности за пределами Российской Федерации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осуществляет целенаправленную политику по возвращению незаконно вывезенных с ее территории </w:t>
      </w:r>
      <w:hyperlink r:id="rId140" w:anchor="sub_5002" w:history="1">
        <w:r w:rsidRPr="00FF0A7B">
          <w:rPr>
            <w:rFonts w:ascii="Times New Roman" w:eastAsia="Times New Roman" w:hAnsi="Times New Roman" w:cs="Times New Roman"/>
            <w:sz w:val="28"/>
            <w:szCs w:val="28"/>
            <w:u w:val="single"/>
            <w:bdr w:val="none" w:sz="0" w:space="0" w:color="auto" w:frame="1"/>
            <w:lang w:eastAsia="ru-RU"/>
          </w:rPr>
          <w:t>культурных ценностей.</w:t>
        </w:r>
      </w:hyperlink>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Все незаконно вывезенные за рубеж культурные ценности, признанные </w:t>
      </w:r>
      <w:hyperlink r:id="rId141" w:anchor="sub_5008" w:history="1">
        <w:r w:rsidRPr="00FF0A7B">
          <w:rPr>
            <w:rFonts w:ascii="Times New Roman" w:eastAsia="Times New Roman" w:hAnsi="Times New Roman" w:cs="Times New Roman"/>
            <w:sz w:val="28"/>
            <w:szCs w:val="28"/>
            <w:u w:val="single"/>
            <w:bdr w:val="none" w:sz="0" w:space="0" w:color="auto" w:frame="1"/>
            <w:lang w:eastAsia="ru-RU"/>
          </w:rPr>
          <w:t>культурным достоянием народов Российской Федерации</w:t>
        </w:r>
      </w:hyperlink>
      <w:r w:rsidRPr="00FF0A7B">
        <w:rPr>
          <w:rFonts w:ascii="Times New Roman" w:eastAsia="Times New Roman" w:hAnsi="Times New Roman" w:cs="Times New Roman"/>
          <w:sz w:val="28"/>
          <w:szCs w:val="28"/>
          <w:bdr w:val="none" w:sz="0" w:space="0" w:color="auto" w:frame="1"/>
          <w:lang w:eastAsia="ru-RU"/>
        </w:rPr>
        <w:t>, подлежат возвращению на Родину, независимо от их нынешнего местонахождения, времени и обстоятельств вывоза.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Государство разрабатывает и осуществляет меры по сохранению </w:t>
      </w:r>
      <w:hyperlink r:id="rId142" w:anchor="sub_5007" w:history="1">
        <w:r w:rsidRPr="00FF0A7B">
          <w:rPr>
            <w:rFonts w:ascii="Times New Roman" w:eastAsia="Times New Roman" w:hAnsi="Times New Roman" w:cs="Times New Roman"/>
            <w:sz w:val="28"/>
            <w:szCs w:val="28"/>
            <w:u w:val="single"/>
            <w:bdr w:val="none" w:sz="0" w:space="0" w:color="auto" w:frame="1"/>
            <w:lang w:eastAsia="ru-RU"/>
          </w:rPr>
          <w:t>культурного наследия народов Российской Федерации</w:t>
        </w:r>
      </w:hyperlink>
      <w:r w:rsidRPr="00FF0A7B">
        <w:rPr>
          <w:rFonts w:ascii="Times New Roman" w:eastAsia="Times New Roman" w:hAnsi="Times New Roman" w:cs="Times New Roman"/>
          <w:sz w:val="28"/>
          <w:szCs w:val="28"/>
          <w:bdr w:val="none" w:sz="0" w:space="0" w:color="auto" w:frame="1"/>
          <w:lang w:eastAsia="ru-RU"/>
        </w:rPr>
        <w:t>, захоронений соотечественников, находящихся в зарубежных странах.</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60.</w:t>
      </w:r>
      <w:r w:rsidRPr="00FF0A7B">
        <w:rPr>
          <w:rFonts w:ascii="Times New Roman" w:eastAsia="Times New Roman" w:hAnsi="Times New Roman" w:cs="Times New Roman"/>
          <w:sz w:val="28"/>
          <w:szCs w:val="28"/>
          <w:bdr w:val="none" w:sz="0" w:space="0" w:color="auto" w:frame="1"/>
          <w:lang w:eastAsia="ru-RU"/>
        </w:rPr>
        <w:t> Культурные центры за рубежом</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Российская Федерация является правопреемником и продолжателем СССР во владении и использовании культурных центров и иных организаций культуры за рубежом, обеспечивает их содержание и использование, в том числе совместно с другими государствами; содействует юридическим и физическим лицам в использовании их собственности за рубежом в культурных целях, поощряет открытие культурных центров республик в составе Российской Федерации за рубежом, создает культурные центры в государствах – бывших союзных республиках СССР.</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61.</w:t>
      </w:r>
      <w:r w:rsidRPr="00FF0A7B">
        <w:rPr>
          <w:rFonts w:ascii="Times New Roman" w:eastAsia="Times New Roman" w:hAnsi="Times New Roman" w:cs="Times New Roman"/>
          <w:sz w:val="28"/>
          <w:szCs w:val="28"/>
          <w:bdr w:val="none" w:sz="0" w:space="0" w:color="auto" w:frame="1"/>
          <w:lang w:eastAsia="ru-RU"/>
        </w:rPr>
        <w:t> Участие в международных организациях культуры</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На территории Российской Федерации могут беспрепятственно создаваться филиалы и другие структуры международных культурных фондов и организаций. Любое юридическое и физическое лицо имеет право вступления в международные организации культуры в соответствии с порядком, определенным их уставами. Организации культуры Российской Федерации имеют право вовлечения в свои ряды иностранных членов, а также самостоятельного распоряжения целевыми поступлениями от иностранных государств, международных организаций и частных лиц.</w:t>
      </w:r>
    </w:p>
    <w:p w:rsidR="00FF0A7B" w:rsidRPr="00FF0A7B" w:rsidRDefault="00FF0A7B" w:rsidP="00FF0A7B">
      <w:pPr>
        <w:shd w:val="clear" w:color="auto" w:fill="FFFFFF"/>
        <w:spacing w:after="0" w:line="312" w:lineRule="atLeast"/>
        <w:jc w:val="center"/>
        <w:textAlignment w:val="baseline"/>
        <w:outlineLvl w:val="2"/>
        <w:rPr>
          <w:rFonts w:ascii="Times New Roman" w:eastAsia="Times New Roman" w:hAnsi="Times New Roman" w:cs="Times New Roman"/>
          <w:spacing w:val="-8"/>
          <w:sz w:val="28"/>
          <w:szCs w:val="28"/>
          <w:lang w:eastAsia="ru-RU"/>
        </w:rPr>
      </w:pPr>
      <w:bookmarkStart w:id="0" w:name="_GoBack"/>
      <w:r w:rsidRPr="00FF0A7B">
        <w:rPr>
          <w:rFonts w:ascii="Times New Roman" w:eastAsia="Times New Roman" w:hAnsi="Times New Roman" w:cs="Times New Roman"/>
          <w:b/>
          <w:bCs/>
          <w:spacing w:val="-8"/>
          <w:sz w:val="28"/>
          <w:szCs w:val="28"/>
          <w:bdr w:val="none" w:sz="0" w:space="0" w:color="auto" w:frame="1"/>
          <w:lang w:eastAsia="ru-RU"/>
        </w:rPr>
        <w:t>Раздел X</w:t>
      </w:r>
      <w:r w:rsidRPr="00FF0A7B">
        <w:rPr>
          <w:rFonts w:ascii="Times New Roman" w:eastAsia="Times New Roman" w:hAnsi="Times New Roman" w:cs="Times New Roman"/>
          <w:b/>
          <w:bCs/>
          <w:spacing w:val="-8"/>
          <w:sz w:val="28"/>
          <w:szCs w:val="28"/>
          <w:bdr w:val="none" w:sz="0" w:space="0" w:color="auto" w:frame="1"/>
          <w:lang w:eastAsia="ru-RU"/>
        </w:rPr>
        <w:br/>
        <w:t>О</w:t>
      </w:r>
      <w:bookmarkEnd w:id="0"/>
      <w:r w:rsidRPr="00FF0A7B">
        <w:rPr>
          <w:rFonts w:ascii="Times New Roman" w:eastAsia="Times New Roman" w:hAnsi="Times New Roman" w:cs="Times New Roman"/>
          <w:b/>
          <w:bCs/>
          <w:spacing w:val="-8"/>
          <w:sz w:val="28"/>
          <w:szCs w:val="28"/>
          <w:bdr w:val="none" w:sz="0" w:space="0" w:color="auto" w:frame="1"/>
          <w:lang w:eastAsia="ru-RU"/>
        </w:rPr>
        <w:t>тветственность за нарушение законодательства о культуре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b/>
          <w:bCs/>
          <w:sz w:val="28"/>
          <w:szCs w:val="28"/>
          <w:bdr w:val="none" w:sz="0" w:space="0" w:color="auto" w:frame="1"/>
          <w:lang w:eastAsia="ru-RU"/>
        </w:rPr>
        <w:t>Статья 62</w:t>
      </w:r>
      <w:r w:rsidRPr="00FF0A7B">
        <w:rPr>
          <w:rFonts w:ascii="Times New Roman" w:eastAsia="Times New Roman" w:hAnsi="Times New Roman" w:cs="Times New Roman"/>
          <w:sz w:val="28"/>
          <w:szCs w:val="28"/>
          <w:bdr w:val="none" w:sz="0" w:space="0" w:color="auto" w:frame="1"/>
          <w:lang w:eastAsia="ru-RU"/>
        </w:rPr>
        <w:t>. Ответственность за нарушение законодательства о культуре</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Ответственность за нарушение законодательства о культуре устанавливается законодательством Российской Федерации.</w:t>
      </w:r>
    </w:p>
    <w:tbl>
      <w:tblPr>
        <w:tblW w:w="10800" w:type="dxa"/>
        <w:tblCellMar>
          <w:left w:w="0" w:type="dxa"/>
          <w:right w:w="0" w:type="dxa"/>
        </w:tblCellMar>
        <w:tblLook w:val="04A0" w:firstRow="1" w:lastRow="0" w:firstColumn="1" w:lastColumn="0" w:noHBand="0" w:noVBand="1"/>
      </w:tblPr>
      <w:tblGrid>
        <w:gridCol w:w="8225"/>
        <w:gridCol w:w="2575"/>
      </w:tblGrid>
      <w:tr w:rsidR="00FF0A7B" w:rsidRPr="00FF0A7B" w:rsidTr="00FF0A7B">
        <w:tc>
          <w:tcPr>
            <w:tcW w:w="0" w:type="auto"/>
            <w:tcBorders>
              <w:top w:val="nil"/>
              <w:left w:val="nil"/>
              <w:bottom w:val="single" w:sz="6" w:space="0" w:color="F1F1F1"/>
              <w:right w:val="nil"/>
            </w:tcBorders>
            <w:tcMar>
              <w:top w:w="75" w:type="dxa"/>
              <w:left w:w="75" w:type="dxa"/>
              <w:bottom w:w="75" w:type="dxa"/>
              <w:right w:w="75" w:type="dxa"/>
            </w:tcMar>
            <w:vAlign w:val="center"/>
            <w:hideMark/>
          </w:tcPr>
          <w:p w:rsidR="00FF0A7B" w:rsidRPr="00FF0A7B" w:rsidRDefault="00FF0A7B" w:rsidP="00FF0A7B">
            <w:pPr>
              <w:spacing w:after="0" w:line="240" w:lineRule="auto"/>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Президент Российской Федерации</w:t>
            </w:r>
          </w:p>
        </w:tc>
        <w:tc>
          <w:tcPr>
            <w:tcW w:w="0" w:type="auto"/>
            <w:tcBorders>
              <w:top w:val="nil"/>
              <w:left w:val="nil"/>
              <w:bottom w:val="single" w:sz="6" w:space="0" w:color="F1F1F1"/>
              <w:right w:val="nil"/>
            </w:tcBorders>
            <w:tcMar>
              <w:top w:w="75" w:type="dxa"/>
              <w:left w:w="75" w:type="dxa"/>
              <w:bottom w:w="75" w:type="dxa"/>
              <w:right w:w="75" w:type="dxa"/>
            </w:tcMar>
            <w:vAlign w:val="center"/>
            <w:hideMark/>
          </w:tcPr>
          <w:p w:rsidR="00FF0A7B" w:rsidRPr="00FF0A7B" w:rsidRDefault="00FF0A7B" w:rsidP="00FF0A7B">
            <w:pPr>
              <w:spacing w:after="0" w:line="240" w:lineRule="auto"/>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Б. Ельцин</w:t>
            </w:r>
          </w:p>
        </w:tc>
      </w:tr>
    </w:tbl>
    <w:p w:rsidR="00FF0A7B" w:rsidRPr="00FF0A7B" w:rsidRDefault="00FF0A7B" w:rsidP="00FF0A7B">
      <w:pPr>
        <w:shd w:val="clear" w:color="auto" w:fill="FFFFFF"/>
        <w:spacing w:after="24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lang w:eastAsia="ru-RU"/>
        </w:rPr>
        <w:t> </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Москва, Дом Советов России</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9 октября 1992 года</w:t>
      </w:r>
    </w:p>
    <w:p w:rsidR="00FF0A7B" w:rsidRPr="00FF0A7B" w:rsidRDefault="00FF0A7B" w:rsidP="00FF0A7B">
      <w:pPr>
        <w:shd w:val="clear" w:color="auto" w:fill="FFFFFF"/>
        <w:spacing w:after="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bdr w:val="none" w:sz="0" w:space="0" w:color="auto" w:frame="1"/>
          <w:lang w:eastAsia="ru-RU"/>
        </w:rPr>
        <w:t>N 3612-I</w:t>
      </w:r>
    </w:p>
    <w:p w:rsidR="00FF0A7B" w:rsidRPr="00FF0A7B" w:rsidRDefault="00FF0A7B" w:rsidP="00FF0A7B">
      <w:pPr>
        <w:shd w:val="clear" w:color="auto" w:fill="FFFFFF"/>
        <w:spacing w:after="240" w:line="384" w:lineRule="atLeast"/>
        <w:jc w:val="both"/>
        <w:textAlignment w:val="baseline"/>
        <w:rPr>
          <w:rFonts w:ascii="Times New Roman" w:eastAsia="Times New Roman" w:hAnsi="Times New Roman" w:cs="Times New Roman"/>
          <w:sz w:val="28"/>
          <w:szCs w:val="28"/>
          <w:lang w:eastAsia="ru-RU"/>
        </w:rPr>
      </w:pPr>
      <w:r w:rsidRPr="00FF0A7B">
        <w:rPr>
          <w:rFonts w:ascii="Times New Roman" w:eastAsia="Times New Roman" w:hAnsi="Times New Roman" w:cs="Times New Roman"/>
          <w:sz w:val="28"/>
          <w:szCs w:val="28"/>
          <w:lang w:eastAsia="ru-RU"/>
        </w:rPr>
        <w:t> </w:t>
      </w:r>
    </w:p>
    <w:p w:rsidR="00B80ADF" w:rsidRPr="00FF0A7B" w:rsidRDefault="00B80ADF" w:rsidP="00FF0A7B">
      <w:pPr>
        <w:jc w:val="both"/>
        <w:rPr>
          <w:rFonts w:ascii="Times New Roman" w:hAnsi="Times New Roman" w:cs="Times New Roman"/>
          <w:sz w:val="28"/>
          <w:szCs w:val="28"/>
        </w:rPr>
      </w:pPr>
    </w:p>
    <w:sectPr w:rsidR="00B80ADF" w:rsidRPr="00FF0A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B36"/>
    <w:rsid w:val="00864B36"/>
    <w:rsid w:val="00B80ADF"/>
    <w:rsid w:val="00FF0A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F0A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F0A7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0A7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F0A7B"/>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FF0A7B"/>
    <w:rPr>
      <w:color w:val="0000FF"/>
      <w:u w:val="single"/>
    </w:rPr>
  </w:style>
  <w:style w:type="character" w:styleId="a4">
    <w:name w:val="FollowedHyperlink"/>
    <w:basedOn w:val="a0"/>
    <w:uiPriority w:val="99"/>
    <w:semiHidden/>
    <w:unhideWhenUsed/>
    <w:rsid w:val="00FF0A7B"/>
    <w:rPr>
      <w:color w:val="800080"/>
      <w:u w:val="single"/>
    </w:rPr>
  </w:style>
  <w:style w:type="paragraph" w:styleId="a5">
    <w:name w:val="Normal (Web)"/>
    <w:basedOn w:val="a"/>
    <w:uiPriority w:val="99"/>
    <w:unhideWhenUsed/>
    <w:rsid w:val="00FF0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u-external">
    <w:name w:val="hu-external"/>
    <w:basedOn w:val="a0"/>
    <w:rsid w:val="00FF0A7B"/>
  </w:style>
  <w:style w:type="character" w:styleId="a6">
    <w:name w:val="Strong"/>
    <w:basedOn w:val="a0"/>
    <w:uiPriority w:val="22"/>
    <w:qFormat/>
    <w:rsid w:val="00FF0A7B"/>
    <w:rPr>
      <w:b/>
      <w:bCs/>
    </w:rPr>
  </w:style>
  <w:style w:type="character" w:styleId="a7">
    <w:name w:val="Emphasis"/>
    <w:basedOn w:val="a0"/>
    <w:uiPriority w:val="20"/>
    <w:qFormat/>
    <w:rsid w:val="00FF0A7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F0A7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FF0A7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F0A7B"/>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FF0A7B"/>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FF0A7B"/>
    <w:rPr>
      <w:color w:val="0000FF"/>
      <w:u w:val="single"/>
    </w:rPr>
  </w:style>
  <w:style w:type="character" w:styleId="a4">
    <w:name w:val="FollowedHyperlink"/>
    <w:basedOn w:val="a0"/>
    <w:uiPriority w:val="99"/>
    <w:semiHidden/>
    <w:unhideWhenUsed/>
    <w:rsid w:val="00FF0A7B"/>
    <w:rPr>
      <w:color w:val="800080"/>
      <w:u w:val="single"/>
    </w:rPr>
  </w:style>
  <w:style w:type="paragraph" w:styleId="a5">
    <w:name w:val="Normal (Web)"/>
    <w:basedOn w:val="a"/>
    <w:uiPriority w:val="99"/>
    <w:unhideWhenUsed/>
    <w:rsid w:val="00FF0A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u-external">
    <w:name w:val="hu-external"/>
    <w:basedOn w:val="a0"/>
    <w:rsid w:val="00FF0A7B"/>
  </w:style>
  <w:style w:type="character" w:styleId="a6">
    <w:name w:val="Strong"/>
    <w:basedOn w:val="a0"/>
    <w:uiPriority w:val="22"/>
    <w:qFormat/>
    <w:rsid w:val="00FF0A7B"/>
    <w:rPr>
      <w:b/>
      <w:bCs/>
    </w:rPr>
  </w:style>
  <w:style w:type="character" w:styleId="a7">
    <w:name w:val="Emphasis"/>
    <w:basedOn w:val="a0"/>
    <w:uiPriority w:val="20"/>
    <w:qFormat/>
    <w:rsid w:val="00FF0A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300835">
      <w:bodyDiv w:val="1"/>
      <w:marLeft w:val="0"/>
      <w:marRight w:val="0"/>
      <w:marTop w:val="0"/>
      <w:marBottom w:val="0"/>
      <w:divBdr>
        <w:top w:val="none" w:sz="0" w:space="0" w:color="auto"/>
        <w:left w:val="none" w:sz="0" w:space="0" w:color="auto"/>
        <w:bottom w:val="none" w:sz="0" w:space="0" w:color="auto"/>
        <w:right w:val="none" w:sz="0" w:space="0" w:color="auto"/>
      </w:divBdr>
      <w:divsChild>
        <w:div w:id="1113674095">
          <w:marLeft w:val="0"/>
          <w:marRight w:val="0"/>
          <w:marTop w:val="0"/>
          <w:marBottom w:val="0"/>
          <w:divBdr>
            <w:top w:val="none" w:sz="0" w:space="14" w:color="auto"/>
            <w:left w:val="none" w:sz="0" w:space="23" w:color="auto"/>
            <w:bottom w:val="single" w:sz="6" w:space="13" w:color="EEEEEE"/>
            <w:right w:val="none" w:sz="0" w:space="23" w:color="auto"/>
          </w:divBdr>
        </w:div>
        <w:div w:id="2083789229">
          <w:marLeft w:val="0"/>
          <w:marRight w:val="0"/>
          <w:marTop w:val="0"/>
          <w:marBottom w:val="0"/>
          <w:divBdr>
            <w:top w:val="none" w:sz="0" w:space="0" w:color="auto"/>
            <w:left w:val="none" w:sz="0" w:space="0" w:color="auto"/>
            <w:bottom w:val="none" w:sz="0" w:space="0" w:color="auto"/>
            <w:right w:val="none" w:sz="0" w:space="0" w:color="auto"/>
          </w:divBdr>
          <w:divsChild>
            <w:div w:id="15836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ivo.garant.ru/document/redirect/10101361/0" TargetMode="External"/><Relationship Id="rId117" Type="http://schemas.openxmlformats.org/officeDocument/2006/relationships/hyperlink" Target="http://ivo.garant.ru/document/redirect/74455962/1000" TargetMode="External"/><Relationship Id="rId21" Type="http://schemas.openxmlformats.org/officeDocument/2006/relationships/hyperlink" Target="http://ivo.garant.ru/document/redirect/70291362/5" TargetMode="External"/><Relationship Id="rId42" Type="http://schemas.openxmlformats.org/officeDocument/2006/relationships/hyperlink" Target="http://ivo.garant.ru/document/redirect/12136676/27027" TargetMode="External"/><Relationship Id="rId47" Type="http://schemas.openxmlformats.org/officeDocument/2006/relationships/hyperlink" Target="https://dksos.ru/federalnyj-zakon-193-fz-ot-01-09-2019-goda-o-vnesenii-izmenenij-v-zakon-rossijskoj-federacii-osnovy-zakonodatelstva-rossijskoj-federacii-o-kulture/" TargetMode="External"/><Relationship Id="rId63" Type="http://schemas.openxmlformats.org/officeDocument/2006/relationships/hyperlink" Target="http://ivo.garant.ru/document/redirect/990941/13378" TargetMode="External"/><Relationship Id="rId68" Type="http://schemas.openxmlformats.org/officeDocument/2006/relationships/hyperlink" Target="http://ivo.garant.ru/document/redirect/12125268/5" TargetMode="External"/><Relationship Id="rId84" Type="http://schemas.openxmlformats.org/officeDocument/2006/relationships/hyperlink" Target="http://ivo.garant.ru/document/redirect/71275562/1000" TargetMode="External"/><Relationship Id="rId89" Type="http://schemas.openxmlformats.org/officeDocument/2006/relationships/hyperlink" Target="http://ivo.garant.ru/document/redirect/6152297/1000" TargetMode="External"/><Relationship Id="rId112" Type="http://schemas.openxmlformats.org/officeDocument/2006/relationships/hyperlink" Target="http://ivo.garant.ru/document/redirect/12133556/0" TargetMode="External"/><Relationship Id="rId133" Type="http://schemas.openxmlformats.org/officeDocument/2006/relationships/hyperlink" Target="http://ivo.garant.ru/document/redirect/73847836/1000" TargetMode="External"/><Relationship Id="rId138" Type="http://schemas.openxmlformats.org/officeDocument/2006/relationships/hyperlink" Target="http://ivo.garant.ru/document/redirect/12136676/5506" TargetMode="External"/><Relationship Id="rId16" Type="http://schemas.openxmlformats.org/officeDocument/2006/relationships/hyperlink" Target="https://dksos.ru/federalnyj-zakon-193-fz-ot-01-09-2019-goda-o-vnesenii-izmenenij-v-zakon-rossijskoj-federacii-osnovy-zakonodatelstva-rossijskoj-federacii-o-kulture/" TargetMode="External"/><Relationship Id="rId107" Type="http://schemas.openxmlformats.org/officeDocument/2006/relationships/hyperlink" Target="http://ivo.garant.ru/document/redirect/12136676/20000022" TargetMode="External"/><Relationship Id="rId11" Type="http://schemas.openxmlformats.org/officeDocument/2006/relationships/hyperlink" Target="https://dksos.ru/federalnyj-zakon-193-fz-ot-01-09-2019-goda-o-vnesenii-izmenenij-v-zakon-rossijskoj-federacii-osnovy-zakonodatelstva-rossijskoj-federacii-o-kulture/" TargetMode="External"/><Relationship Id="rId32" Type="http://schemas.openxmlformats.org/officeDocument/2006/relationships/hyperlink" Target="http://ivo.garant.ru/document/redirect/123168/304" TargetMode="External"/><Relationship Id="rId37" Type="http://schemas.openxmlformats.org/officeDocument/2006/relationships/hyperlink" Target="https://dksos.ru/federalnyj-zakon-193-fz-ot-01-09-2019-goda-o-vnesenii-izmenenij-v-zakon-rossijskoj-federacii-osnovy-zakonodatelstva-rossijskoj-federacii-o-kulture/" TargetMode="External"/><Relationship Id="rId53" Type="http://schemas.openxmlformats.org/officeDocument/2006/relationships/hyperlink" Target="https://dksos.ru/federalnyj-zakon-193-fz-ot-01-09-2019-goda-o-vnesenii-izmenenij-v-zakon-rossijskoj-federacii-osnovy-zakonodatelstva-rossijskoj-federacii-o-kulture/" TargetMode="External"/><Relationship Id="rId58" Type="http://schemas.openxmlformats.org/officeDocument/2006/relationships/hyperlink" Target="http://ivo.garant.ru/document/redirect/71916178/1000" TargetMode="External"/><Relationship Id="rId74" Type="http://schemas.openxmlformats.org/officeDocument/2006/relationships/hyperlink" Target="https://dksos.ru/federalnyj-zakon-193-fz-ot-01-09-2019-goda-o-vnesenii-izmenenij-v-zakon-rossijskoj-federacii-osnovy-zakonodatelstva-rossijskoj-federacii-o-kulture/" TargetMode="External"/><Relationship Id="rId79" Type="http://schemas.openxmlformats.org/officeDocument/2006/relationships/hyperlink" Target="http://ivo.garant.ru/document/redirect/12136676/3706" TargetMode="External"/><Relationship Id="rId102" Type="http://schemas.openxmlformats.org/officeDocument/2006/relationships/hyperlink" Target="http://ivo.garant.ru/document/redirect/12136676/20000019" TargetMode="External"/><Relationship Id="rId123" Type="http://schemas.openxmlformats.org/officeDocument/2006/relationships/hyperlink" Target="https://dksos.ru/federalnyj-zakon-193-fz-ot-01-09-2019-goda-o-vnesenii-izmenenij-v-zakon-rossijskoj-federacii-osnovy-zakonodatelstva-rossijskoj-federacii-o-kulture/" TargetMode="External"/><Relationship Id="rId128" Type="http://schemas.openxmlformats.org/officeDocument/2006/relationships/hyperlink" Target="https://dksos.ru/federalnyj-zakon-193-fz-ot-01-09-2019-goda-o-vnesenii-izmenenij-v-zakon-rossijskoj-federacii-osnovy-zakonodatelstva-rossijskoj-federacii-o-kulture/" TargetMode="External"/><Relationship Id="rId144" Type="http://schemas.openxmlformats.org/officeDocument/2006/relationships/theme" Target="theme/theme1.xml"/><Relationship Id="rId5" Type="http://schemas.openxmlformats.org/officeDocument/2006/relationships/hyperlink" Target="http://ivo.garant.ru/" TargetMode="External"/><Relationship Id="rId90" Type="http://schemas.openxmlformats.org/officeDocument/2006/relationships/hyperlink" Target="http://ivo.garant.ru/document/redirect/71275562/1000" TargetMode="External"/><Relationship Id="rId95" Type="http://schemas.openxmlformats.org/officeDocument/2006/relationships/hyperlink" Target="http://ivo.garant.ru/document/redirect/403050210/0" TargetMode="External"/><Relationship Id="rId22" Type="http://schemas.openxmlformats.org/officeDocument/2006/relationships/hyperlink" Target="https://dksos.ru/federalnyj-zakon-193-fz-ot-01-09-2019-goda-o-vnesenii-izmenenij-v-zakon-rossijskoj-federacii-osnovy-zakonodatelstva-rossijskoj-federacii-o-kulture/" TargetMode="External"/><Relationship Id="rId27" Type="http://schemas.openxmlformats.org/officeDocument/2006/relationships/hyperlink" Target="https://dksos.ru/federalnyj-zakon-193-fz-ot-01-09-2019-goda-o-vnesenii-izmenenij-v-zakon-rossijskoj-federacii-osnovy-zakonodatelstva-rossijskoj-federacii-o-kulture/" TargetMode="External"/><Relationship Id="rId43" Type="http://schemas.openxmlformats.org/officeDocument/2006/relationships/hyperlink" Target="https://dksos.ru/federalnyj-zakon-193-fz-ot-01-09-2019-goda-o-vnesenii-izmenenij-v-zakon-rossijskoj-federacii-osnovy-zakonodatelstva-rossijskoj-federacii-o-kulture/" TargetMode="External"/><Relationship Id="rId48" Type="http://schemas.openxmlformats.org/officeDocument/2006/relationships/hyperlink" Target="https://dksos.ru/federalnyj-zakon-193-fz-ot-01-09-2019-goda-o-vnesenii-izmenenij-v-zakon-rossijskoj-federacii-osnovy-zakonodatelstva-rossijskoj-federacii-o-kulture/" TargetMode="External"/><Relationship Id="rId64" Type="http://schemas.openxmlformats.org/officeDocument/2006/relationships/hyperlink" Target="http://ivo.garant.ru/document/redirect/990941/13378" TargetMode="External"/><Relationship Id="rId69" Type="http://schemas.openxmlformats.org/officeDocument/2006/relationships/hyperlink" Target="https://dksos.ru/federalnyj-zakon-193-fz-ot-01-09-2019-goda-o-vnesenii-izmenenij-v-zakon-rossijskoj-federacii-osnovy-zakonodatelstva-rossijskoj-federacii-o-kulture/" TargetMode="External"/><Relationship Id="rId113" Type="http://schemas.openxmlformats.org/officeDocument/2006/relationships/hyperlink" Target="https://dksos.ru/federalnyj-zakon-193-fz-ot-01-09-2019-goda-o-vnesenii-izmenenij-v-zakon-rossijskoj-federacii-osnovy-zakonodatelstva-rossijskoj-federacii-o-kulture/" TargetMode="External"/><Relationship Id="rId118" Type="http://schemas.openxmlformats.org/officeDocument/2006/relationships/hyperlink" Target="http://ivo.garant.ru/document/redirect/74455962/2000" TargetMode="External"/><Relationship Id="rId134" Type="http://schemas.openxmlformats.org/officeDocument/2006/relationships/hyperlink" Target="http://ivo.garant.ru/document/redirect/12175589/406" TargetMode="External"/><Relationship Id="rId139" Type="http://schemas.openxmlformats.org/officeDocument/2006/relationships/hyperlink" Target="https://dksos.ru/federalnyj-zakon-193-fz-ot-01-09-2019-goda-o-vnesenii-izmenenij-v-zakon-rossijskoj-federacii-osnovy-zakonodatelstva-rossijskoj-federacii-o-kulture/" TargetMode="External"/><Relationship Id="rId8" Type="http://schemas.openxmlformats.org/officeDocument/2006/relationships/hyperlink" Target="http://ivo.garant.ru/document/redirect/2559025/0" TargetMode="External"/><Relationship Id="rId51" Type="http://schemas.openxmlformats.org/officeDocument/2006/relationships/hyperlink" Target="http://ivo.garant.ru/document/redirect/10164504/15" TargetMode="External"/><Relationship Id="rId72" Type="http://schemas.openxmlformats.org/officeDocument/2006/relationships/hyperlink" Target="https://dksos.ru/federalnyj-zakon-193-fz-ot-01-09-2019-goda-o-vnesenii-izmenenij-v-zakon-rossijskoj-federacii-osnovy-zakonodatelstva-rossijskoj-federacii-o-kulture/" TargetMode="External"/><Relationship Id="rId80" Type="http://schemas.openxmlformats.org/officeDocument/2006/relationships/hyperlink" Target="http://ivo.garant.ru/document/redirect/12136676/37015" TargetMode="External"/><Relationship Id="rId85" Type="http://schemas.openxmlformats.org/officeDocument/2006/relationships/hyperlink" Target="http://ivo.garant.ru/document/redirect/12136676/20000015" TargetMode="External"/><Relationship Id="rId93" Type="http://schemas.openxmlformats.org/officeDocument/2006/relationships/hyperlink" Target="https://dksos.ru/federalnyj-zakon-193-fz-ot-01-09-2019-goda-o-vnesenii-izmenenij-v-zakon-rossijskoj-federacii-osnovy-zakonodatelstva-rossijskoj-federacii-o-kulture/" TargetMode="External"/><Relationship Id="rId98" Type="http://schemas.openxmlformats.org/officeDocument/2006/relationships/hyperlink" Target="http://ivo.garant.ru/document/redirect/190157/11" TargetMode="External"/><Relationship Id="rId121" Type="http://schemas.openxmlformats.org/officeDocument/2006/relationships/hyperlink" Target="http://ivo.garant.ru/document/redirect/12125267/14043" TargetMode="External"/><Relationship Id="rId142" Type="http://schemas.openxmlformats.org/officeDocument/2006/relationships/hyperlink" Target="https://dksos.ru/federalnyj-zakon-193-fz-ot-01-09-2019-goda-o-vnesenii-izmenenij-v-zakon-rossijskoj-federacii-osnovy-zakonodatelstva-rossijskoj-federacii-o-kulture/" TargetMode="External"/><Relationship Id="rId3" Type="http://schemas.openxmlformats.org/officeDocument/2006/relationships/settings" Target="settings.xml"/><Relationship Id="rId12" Type="http://schemas.openxmlformats.org/officeDocument/2006/relationships/hyperlink" Target="https://dksos.ru/federalnyj-zakon-193-fz-ot-01-09-2019-goda-o-vnesenii-izmenenij-v-zakon-rossijskoj-federacii-osnovy-zakonodatelstva-rossijskoj-federacii-o-kulture/" TargetMode="External"/><Relationship Id="rId17" Type="http://schemas.openxmlformats.org/officeDocument/2006/relationships/hyperlink" Target="https://dksos.ru/federalnyj-zakon-193-fz-ot-01-09-2019-goda-o-vnesenii-izmenenij-v-zakon-rossijskoj-federacii-osnovy-zakonodatelstva-rossijskoj-federacii-o-kulture/" TargetMode="External"/><Relationship Id="rId25" Type="http://schemas.openxmlformats.org/officeDocument/2006/relationships/hyperlink" Target="https://dksos.ru/federalnyj-zakon-193-fz-ot-01-09-2019-goda-o-vnesenii-izmenenij-v-zakon-rossijskoj-federacii-osnovy-zakonodatelstva-rossijskoj-federacii-o-kulture/" TargetMode="External"/><Relationship Id="rId33" Type="http://schemas.openxmlformats.org/officeDocument/2006/relationships/hyperlink" Target="http://ivo.garant.ru/document/redirect/12137300/307" TargetMode="External"/><Relationship Id="rId38" Type="http://schemas.openxmlformats.org/officeDocument/2006/relationships/hyperlink" Target="https://dksos.ru/federalnyj-zakon-193-fz-ot-01-09-2019-goda-o-vnesenii-izmenenij-v-zakon-rossijskoj-federacii-osnovy-zakonodatelstva-rossijskoj-federacii-o-kulture/" TargetMode="External"/><Relationship Id="rId46" Type="http://schemas.openxmlformats.org/officeDocument/2006/relationships/hyperlink" Target="http://ivo.garant.ru/document/redirect/70149760/1000" TargetMode="External"/><Relationship Id="rId59" Type="http://schemas.openxmlformats.org/officeDocument/2006/relationships/hyperlink" Target="http://ivo.garant.ru/document/redirect/71947682/1000" TargetMode="External"/><Relationship Id="rId67" Type="http://schemas.openxmlformats.org/officeDocument/2006/relationships/hyperlink" Target="http://ivo.garant.ru/document/redirect/990941/13378" TargetMode="External"/><Relationship Id="rId103" Type="http://schemas.openxmlformats.org/officeDocument/2006/relationships/hyperlink" Target="http://ivo.garant.ru/document/redirect/190157/43" TargetMode="External"/><Relationship Id="rId108" Type="http://schemas.openxmlformats.org/officeDocument/2006/relationships/hyperlink" Target="http://ivo.garant.ru/document/redirect/12136676/20000022" TargetMode="External"/><Relationship Id="rId116" Type="http://schemas.openxmlformats.org/officeDocument/2006/relationships/hyperlink" Target="http://ivo.garant.ru/document/redirect/12188356/1001" TargetMode="External"/><Relationship Id="rId124" Type="http://schemas.openxmlformats.org/officeDocument/2006/relationships/hyperlink" Target="https://dksos.ru/federalnyj-zakon-193-fz-ot-01-09-2019-goda-o-vnesenii-izmenenij-v-zakon-rossijskoj-federacii-osnovy-zakonodatelstva-rossijskoj-federacii-o-kulture/" TargetMode="External"/><Relationship Id="rId129" Type="http://schemas.openxmlformats.org/officeDocument/2006/relationships/hyperlink" Target="https://dksos.ru/federalnyj-zakon-193-fz-ot-01-09-2019-goda-o-vnesenii-izmenenij-v-zakon-rossijskoj-federacii-osnovy-zakonodatelstva-rossijskoj-federacii-o-kulture/" TargetMode="External"/><Relationship Id="rId137" Type="http://schemas.openxmlformats.org/officeDocument/2006/relationships/hyperlink" Target="http://ivo.garant.ru/document/redirect/12136676/5501" TargetMode="External"/><Relationship Id="rId20" Type="http://schemas.openxmlformats.org/officeDocument/2006/relationships/hyperlink" Target="http://ivo.garant.ru/document/redirect/71357400/1000" TargetMode="External"/><Relationship Id="rId41" Type="http://schemas.openxmlformats.org/officeDocument/2006/relationships/hyperlink" Target="http://ivo.garant.ru/document/redirect/2562501/0" TargetMode="External"/><Relationship Id="rId54" Type="http://schemas.openxmlformats.org/officeDocument/2006/relationships/hyperlink" Target="http://ivo.garant.ru/document/redirect/71730240/81" TargetMode="External"/><Relationship Id="rId62" Type="http://schemas.openxmlformats.org/officeDocument/2006/relationships/hyperlink" Target="http://ivo.garant.ru/document/redirect/74478837/0" TargetMode="External"/><Relationship Id="rId70" Type="http://schemas.openxmlformats.org/officeDocument/2006/relationships/hyperlink" Target="http://ivo.garant.ru/document/redirect/71014336/1000" TargetMode="External"/><Relationship Id="rId75" Type="http://schemas.openxmlformats.org/officeDocument/2006/relationships/hyperlink" Target="https://dksos.ru/federalnyj-zakon-193-fz-ot-01-09-2019-goda-o-vnesenii-izmenenij-v-zakon-rossijskoj-federacii-osnovy-zakonodatelstva-rossijskoj-federacii-o-kulture/" TargetMode="External"/><Relationship Id="rId83" Type="http://schemas.openxmlformats.org/officeDocument/2006/relationships/hyperlink" Target="http://ivo.garant.ru/document/redirect/6152297/1000" TargetMode="External"/><Relationship Id="rId88" Type="http://schemas.openxmlformats.org/officeDocument/2006/relationships/hyperlink" Target="http://ivo.garant.ru/document/redirect/12167277/1000" TargetMode="External"/><Relationship Id="rId91" Type="http://schemas.openxmlformats.org/officeDocument/2006/relationships/hyperlink" Target="https://dksos.ru/federalnyj-zakon-193-fz-ot-01-09-2019-goda-o-vnesenii-izmenenij-v-zakon-rossijskoj-federacii-osnovy-zakonodatelstva-rossijskoj-federacii-o-kulture/" TargetMode="External"/><Relationship Id="rId96" Type="http://schemas.openxmlformats.org/officeDocument/2006/relationships/hyperlink" Target="http://ivo.garant.ru/document/redirect/70470304/1000" TargetMode="External"/><Relationship Id="rId111" Type="http://schemas.openxmlformats.org/officeDocument/2006/relationships/hyperlink" Target="http://ivo.garant.ru/document/redirect/10900200/0" TargetMode="External"/><Relationship Id="rId132" Type="http://schemas.openxmlformats.org/officeDocument/2006/relationships/hyperlink" Target="http://ivo.garant.ru/document/redirect/74672542/1000" TargetMode="External"/><Relationship Id="rId140" Type="http://schemas.openxmlformats.org/officeDocument/2006/relationships/hyperlink" Target="https://dksos.ru/federalnyj-zakon-193-fz-ot-01-09-2019-goda-o-vnesenii-izmenenij-v-zakon-rossijskoj-federacii-osnovy-zakonodatelstva-rossijskoj-federacii-o-kulture/" TargetMode="External"/><Relationship Id="rId1" Type="http://schemas.openxmlformats.org/officeDocument/2006/relationships/styles" Target="styles.xml"/><Relationship Id="rId6" Type="http://schemas.openxmlformats.org/officeDocument/2006/relationships/hyperlink" Target="http://ivo.garant.ru/document/redirect/10103000/0" TargetMode="External"/><Relationship Id="rId15" Type="http://schemas.openxmlformats.org/officeDocument/2006/relationships/hyperlink" Target="https://dksos.ru/federalnyj-zakon-193-fz-ot-01-09-2019-goda-o-vnesenii-izmenenij-v-zakon-rossijskoj-federacii-osnovy-zakonodatelstva-rossijskoj-federacii-o-kulture/" TargetMode="External"/><Relationship Id="rId23" Type="http://schemas.openxmlformats.org/officeDocument/2006/relationships/hyperlink" Target="https://dksos.ru/federalnyj-zakon-193-fz-ot-01-09-2019-goda-o-vnesenii-izmenenij-v-zakon-rossijskoj-federacii-osnovy-zakonodatelstva-rossijskoj-federacii-o-kulture/" TargetMode="External"/><Relationship Id="rId28" Type="http://schemas.openxmlformats.org/officeDocument/2006/relationships/hyperlink" Target="https://dksos.ru/federalnyj-zakon-193-fz-ot-01-09-2019-goda-o-vnesenii-izmenenij-v-zakon-rossijskoj-federacii-osnovy-zakonodatelstva-rossijskoj-federacii-o-kulture/" TargetMode="External"/><Relationship Id="rId36" Type="http://schemas.openxmlformats.org/officeDocument/2006/relationships/hyperlink" Target="http://ivo.garant.ru/document/redirect/403478306/1000" TargetMode="External"/><Relationship Id="rId49" Type="http://schemas.openxmlformats.org/officeDocument/2006/relationships/hyperlink" Target="http://ivo.garant.ru/document/redirect/12136676/30024" TargetMode="External"/><Relationship Id="rId57" Type="http://schemas.openxmlformats.org/officeDocument/2006/relationships/hyperlink" Target="http://ivo.garant.ru/document/redirect/71825214/1610119" TargetMode="External"/><Relationship Id="rId106" Type="http://schemas.openxmlformats.org/officeDocument/2006/relationships/hyperlink" Target="http://ivo.garant.ru/document/redirect/12136676/472" TargetMode="External"/><Relationship Id="rId114" Type="http://schemas.openxmlformats.org/officeDocument/2006/relationships/hyperlink" Target="http://ivo.garant.ru/document/redirect/71487404/1000" TargetMode="External"/><Relationship Id="rId119" Type="http://schemas.openxmlformats.org/officeDocument/2006/relationships/hyperlink" Target="http://ivo.garant.ru/document/redirect/74455962/3000" TargetMode="External"/><Relationship Id="rId127" Type="http://schemas.openxmlformats.org/officeDocument/2006/relationships/hyperlink" Target="http://ivo.garant.ru/document/redirect/73177392/1000" TargetMode="External"/><Relationship Id="rId10" Type="http://schemas.openxmlformats.org/officeDocument/2006/relationships/hyperlink" Target="http://ivo.garant.ru/document/redirect/2540353/0" TargetMode="External"/><Relationship Id="rId31" Type="http://schemas.openxmlformats.org/officeDocument/2006/relationships/hyperlink" Target="http://ivo.garant.ru/document/redirect/103585/7000" TargetMode="External"/><Relationship Id="rId44" Type="http://schemas.openxmlformats.org/officeDocument/2006/relationships/hyperlink" Target="http://ivo.garant.ru/document/redirect/12136676/28444" TargetMode="External"/><Relationship Id="rId52" Type="http://schemas.openxmlformats.org/officeDocument/2006/relationships/hyperlink" Target="https://dksos.ru/federalnyj-zakon-193-fz-ot-01-09-2019-goda-o-vnesenii-izmenenij-v-zakon-rossijskoj-federacii-osnovy-zakonodatelstva-rossijskoj-federacii-o-kulture/" TargetMode="External"/><Relationship Id="rId60" Type="http://schemas.openxmlformats.org/officeDocument/2006/relationships/hyperlink" Target="https://dksos.ru/federalnyj-zakon-193-fz-ot-01-09-2019-goda-o-vnesenii-izmenenij-v-zakon-rossijskoj-federacii-osnovy-zakonodatelstva-rossijskoj-federacii-o-kulture/" TargetMode="External"/><Relationship Id="rId65" Type="http://schemas.openxmlformats.org/officeDocument/2006/relationships/hyperlink" Target="http://ivo.garant.ru/document/redirect/72343540/1000" TargetMode="External"/><Relationship Id="rId73" Type="http://schemas.openxmlformats.org/officeDocument/2006/relationships/hyperlink" Target="https://dksos.ru/federalnyj-zakon-193-fz-ot-01-09-2019-goda-o-vnesenii-izmenenij-v-zakon-rossijskoj-federacii-osnovy-zakonodatelstva-rossijskoj-federacii-o-kulture/" TargetMode="External"/><Relationship Id="rId78" Type="http://schemas.openxmlformats.org/officeDocument/2006/relationships/hyperlink" Target="https://dksos.ru/federalnyj-zakon-193-fz-ot-01-09-2019-goda-o-vnesenii-izmenenij-v-zakon-rossijskoj-federacii-osnovy-zakonodatelstva-rossijskoj-federacii-o-kulture/" TargetMode="External"/><Relationship Id="rId81" Type="http://schemas.openxmlformats.org/officeDocument/2006/relationships/hyperlink" Target="http://ivo.garant.ru/document/redirect/6724833/1000" TargetMode="External"/><Relationship Id="rId86" Type="http://schemas.openxmlformats.org/officeDocument/2006/relationships/hyperlink" Target="http://ivo.garant.ru/document/redirect/6152297/1000" TargetMode="External"/><Relationship Id="rId94" Type="http://schemas.openxmlformats.org/officeDocument/2006/relationships/hyperlink" Target="https://dksos.ru/federalnyj-zakon-193-fz-ot-01-09-2019-goda-o-vnesenii-izmenenij-v-zakon-rossijskoj-federacii-osnovy-zakonodatelstva-rossijskoj-federacii-o-kulture/" TargetMode="External"/><Relationship Id="rId99" Type="http://schemas.openxmlformats.org/officeDocument/2006/relationships/hyperlink" Target="http://ivo.garant.ru/document/redirect/12136676/20000019" TargetMode="External"/><Relationship Id="rId101" Type="http://schemas.openxmlformats.org/officeDocument/2006/relationships/hyperlink" Target="https://dksos.ru/federalnyj-zakon-193-fz-ot-01-09-2019-goda-o-vnesenii-izmenenij-v-zakon-rossijskoj-federacii-osnovy-zakonodatelstva-rossijskoj-federacii-o-kulture/" TargetMode="External"/><Relationship Id="rId122" Type="http://schemas.openxmlformats.org/officeDocument/2006/relationships/hyperlink" Target="https://dksos.ru/federalnyj-zakon-193-fz-ot-01-09-2019-goda-o-vnesenii-izmenenij-v-zakon-rossijskoj-federacii-osnovy-zakonodatelstva-rossijskoj-federacii-o-kulture/" TargetMode="External"/><Relationship Id="rId130" Type="http://schemas.openxmlformats.org/officeDocument/2006/relationships/hyperlink" Target="https://dksos.ru/federalnyj-zakon-193-fz-ot-01-09-2019-goda-o-vnesenii-izmenenij-v-zakon-rossijskoj-federacii-osnovy-zakonodatelstva-rossijskoj-federacii-o-kulture/" TargetMode="External"/><Relationship Id="rId135" Type="http://schemas.openxmlformats.org/officeDocument/2006/relationships/hyperlink" Target="http://ivo.garant.ru/document/redirect/12136676/20000025"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vo.garant.ru/document/redirect/2540350/0" TargetMode="External"/><Relationship Id="rId13" Type="http://schemas.openxmlformats.org/officeDocument/2006/relationships/hyperlink" Target="https://dksos.ru/federalnyj-zakon-193-fz-ot-01-09-2019-goda-o-vnesenii-izmenenij-v-zakon-rossijskoj-federacii-osnovy-zakonodatelstva-rossijskoj-federacii-o-kulture/" TargetMode="External"/><Relationship Id="rId18" Type="http://schemas.openxmlformats.org/officeDocument/2006/relationships/hyperlink" Target="https://dksos.ru/federalnyj-zakon-193-fz-ot-01-09-2019-goda-o-vnesenii-izmenenij-v-zakon-rossijskoj-federacii-osnovy-zakonodatelstva-rossijskoj-federacii-o-kulture/" TargetMode="External"/><Relationship Id="rId39" Type="http://schemas.openxmlformats.org/officeDocument/2006/relationships/hyperlink" Target="http://ivo.garant.ru/document/redirect/12136676/27025" TargetMode="External"/><Relationship Id="rId109" Type="http://schemas.openxmlformats.org/officeDocument/2006/relationships/hyperlink" Target="http://ivo.garant.ru/document/redirect/12136676/20000022" TargetMode="External"/><Relationship Id="rId34" Type="http://schemas.openxmlformats.org/officeDocument/2006/relationships/hyperlink" Target="http://ivo.garant.ru/document/redirect/12183721/0" TargetMode="External"/><Relationship Id="rId50" Type="http://schemas.openxmlformats.org/officeDocument/2006/relationships/hyperlink" Target="http://ivo.garant.ru/document/redirect/10164504/15" TargetMode="External"/><Relationship Id="rId55" Type="http://schemas.openxmlformats.org/officeDocument/2006/relationships/hyperlink" Target="http://ivo.garant.ru/document/redirect/12136676/20000011" TargetMode="External"/><Relationship Id="rId76" Type="http://schemas.openxmlformats.org/officeDocument/2006/relationships/hyperlink" Target="https://dksos.ru/federalnyj-zakon-193-fz-ot-01-09-2019-goda-o-vnesenii-izmenenij-v-zakon-rossijskoj-federacii-osnovy-zakonodatelstva-rossijskoj-federacii-o-kulture/" TargetMode="External"/><Relationship Id="rId97" Type="http://schemas.openxmlformats.org/officeDocument/2006/relationships/hyperlink" Target="http://ivo.garant.ru/document/redirect/10164072/1004" TargetMode="External"/><Relationship Id="rId104" Type="http://schemas.openxmlformats.org/officeDocument/2006/relationships/hyperlink" Target="http://ivo.garant.ru/document/redirect/190157/38" TargetMode="External"/><Relationship Id="rId120" Type="http://schemas.openxmlformats.org/officeDocument/2006/relationships/hyperlink" Target="http://ivo.garant.ru/document/redirect/10164072/3" TargetMode="External"/><Relationship Id="rId125" Type="http://schemas.openxmlformats.org/officeDocument/2006/relationships/hyperlink" Target="http://ivo.garant.ru/document/redirect/74612056/1000" TargetMode="External"/><Relationship Id="rId141" Type="http://schemas.openxmlformats.org/officeDocument/2006/relationships/hyperlink" Target="https://dksos.ru/federalnyj-zakon-193-fz-ot-01-09-2019-goda-o-vnesenii-izmenenij-v-zakon-rossijskoj-federacii-osnovy-zakonodatelstva-rossijskoj-federacii-o-kulture/" TargetMode="External"/><Relationship Id="rId7" Type="http://schemas.openxmlformats.org/officeDocument/2006/relationships/hyperlink" Target="http://ivo.garant.ru/document/redirect/12136676/222333" TargetMode="External"/><Relationship Id="rId71" Type="http://schemas.openxmlformats.org/officeDocument/2006/relationships/hyperlink" Target="https://dksos.ru/federalnyj-zakon-193-fz-ot-01-09-2019-goda-o-vnesenii-izmenenij-v-zakon-rossijskoj-federacii-osnovy-zakonodatelstva-rossijskoj-federacii-o-kulture/" TargetMode="External"/><Relationship Id="rId92" Type="http://schemas.openxmlformats.org/officeDocument/2006/relationships/hyperlink" Target="https://dksos.ru/federalnyj-zakon-193-fz-ot-01-09-2019-goda-o-vnesenii-izmenenij-v-zakon-rossijskoj-federacii-osnovy-zakonodatelstva-rossijskoj-federacii-o-kulture/" TargetMode="External"/><Relationship Id="rId2" Type="http://schemas.microsoft.com/office/2007/relationships/stylesWithEffects" Target="stylesWithEffects.xml"/><Relationship Id="rId29" Type="http://schemas.openxmlformats.org/officeDocument/2006/relationships/hyperlink" Target="http://ivo.garant.ru/document/redirect/12127232/0" TargetMode="External"/><Relationship Id="rId24" Type="http://schemas.openxmlformats.org/officeDocument/2006/relationships/hyperlink" Target="http://ivo.garant.ru/document/redirect/10164186/0" TargetMode="External"/><Relationship Id="rId40" Type="http://schemas.openxmlformats.org/officeDocument/2006/relationships/hyperlink" Target="http://ivo.garant.ru/document/redirect/12136676/27027" TargetMode="External"/><Relationship Id="rId45" Type="http://schemas.openxmlformats.org/officeDocument/2006/relationships/hyperlink" Target="https://dksos.ru/federalnyj-zakon-193-fz-ot-01-09-2019-goda-o-vnesenii-izmenenij-v-zakon-rossijskoj-federacii-osnovy-zakonodatelstva-rossijskoj-federacii-o-kulture/" TargetMode="External"/><Relationship Id="rId66" Type="http://schemas.openxmlformats.org/officeDocument/2006/relationships/hyperlink" Target="http://ivo.garant.ru/document/redirect/72343540/2000" TargetMode="External"/><Relationship Id="rId87" Type="http://schemas.openxmlformats.org/officeDocument/2006/relationships/hyperlink" Target="http://ivo.garant.ru/document/redirect/6152297/1000" TargetMode="External"/><Relationship Id="rId110" Type="http://schemas.openxmlformats.org/officeDocument/2006/relationships/hyperlink" Target="http://ivo.garant.ru/document/redirect/12136676/5102" TargetMode="External"/><Relationship Id="rId115" Type="http://schemas.openxmlformats.org/officeDocument/2006/relationships/hyperlink" Target="http://ivo.garant.ru/document/redirect/12136676/5222" TargetMode="External"/><Relationship Id="rId131" Type="http://schemas.openxmlformats.org/officeDocument/2006/relationships/hyperlink" Target="https://dksos.ru/federalnyj-zakon-193-fz-ot-01-09-2019-goda-o-vnesenii-izmenenij-v-zakon-rossijskoj-federacii-osnovy-zakonodatelstva-rossijskoj-federacii-o-kulture/" TargetMode="External"/><Relationship Id="rId136" Type="http://schemas.openxmlformats.org/officeDocument/2006/relationships/hyperlink" Target="http://ivo.garant.ru/document/redirect/12136676/20000025" TargetMode="External"/><Relationship Id="rId61" Type="http://schemas.openxmlformats.org/officeDocument/2006/relationships/hyperlink" Target="http://ivo.garant.ru/document/redirect/70353464/2" TargetMode="External"/><Relationship Id="rId82" Type="http://schemas.openxmlformats.org/officeDocument/2006/relationships/hyperlink" Target="http://ivo.garant.ru/document/redirect/70199574/1000" TargetMode="External"/><Relationship Id="rId19" Type="http://schemas.openxmlformats.org/officeDocument/2006/relationships/hyperlink" Target="https://dksos.ru/federalnyj-zakon-193-fz-ot-01-09-2019-goda-o-vnesenii-izmenenij-v-zakon-rossijskoj-federacii-osnovy-zakonodatelstva-rossijskoj-federacii-o-kulture/" TargetMode="External"/><Relationship Id="rId14" Type="http://schemas.openxmlformats.org/officeDocument/2006/relationships/hyperlink" Target="https://dksos.ru/federalnyj-zakon-193-fz-ot-01-09-2019-goda-o-vnesenii-izmenenij-v-zakon-rossijskoj-federacii-osnovy-zakonodatelstva-rossijskoj-federacii-o-kulture/" TargetMode="External"/><Relationship Id="rId30" Type="http://schemas.openxmlformats.org/officeDocument/2006/relationships/hyperlink" Target="https://dksos.ru/federalnyj-zakon-193-fz-ot-01-09-2019-goda-o-vnesenii-izmenenij-v-zakon-rossijskoj-federacii-osnovy-zakonodatelstva-rossijskoj-federacii-o-kulture/" TargetMode="External"/><Relationship Id="rId35" Type="http://schemas.openxmlformats.org/officeDocument/2006/relationships/hyperlink" Target="https://dksos.ru/federalnyj-zakon-193-fz-ot-01-09-2019-goda-o-vnesenii-izmenenij-v-zakon-rossijskoj-federacii-osnovy-zakonodatelstva-rossijskoj-federacii-o-kulture/" TargetMode="External"/><Relationship Id="rId56" Type="http://schemas.openxmlformats.org/officeDocument/2006/relationships/hyperlink" Target="http://ivo.garant.ru/document/redirect/12136676/20000011" TargetMode="External"/><Relationship Id="rId77" Type="http://schemas.openxmlformats.org/officeDocument/2006/relationships/hyperlink" Target="http://ivo.garant.ru/document/redirect/12136676/3706" TargetMode="External"/><Relationship Id="rId100" Type="http://schemas.openxmlformats.org/officeDocument/2006/relationships/hyperlink" Target="http://ivo.garant.ru/document/redirect/12136676/20000019" TargetMode="External"/><Relationship Id="rId105" Type="http://schemas.openxmlformats.org/officeDocument/2006/relationships/hyperlink" Target="http://ivo.garant.ru/document/redirect/10164072/50" TargetMode="External"/><Relationship Id="rId126" Type="http://schemas.openxmlformats.org/officeDocument/2006/relationships/hyperlink" Target="http://ivo.garant.ru/document/redirect/1214856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37</Pages>
  <Words>14093</Words>
  <Characters>80332</Characters>
  <Application>Microsoft Office Word</Application>
  <DocSecurity>0</DocSecurity>
  <Lines>669</Lines>
  <Paragraphs>188</Paragraphs>
  <ScaleCrop>false</ScaleCrop>
  <Company/>
  <LinksUpToDate>false</LinksUpToDate>
  <CharactersWithSpaces>94237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Директор</dc:creator>
  <cp:keywords/>
  <dc:description/>
  <cp:lastModifiedBy>Директор</cp:lastModifiedBy>
  <cp:revision>2</cp:revision>
  <dcterms:created xsi:type="dcterms:W3CDTF">2025-02-23T21:29:00Z</dcterms:created>
  <dcterms:modified xsi:type="dcterms:W3CDTF">2025-02-23T21:33:00Z</dcterms:modified>
</cp:coreProperties>
</file>