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39" w:rsidRDefault="00D37D39" w:rsidP="00D37D3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Утверждено Приказом</w:t>
      </w:r>
    </w:p>
    <w:p w:rsidR="00D37D39" w:rsidRDefault="00D37D39" w:rsidP="00D37D3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53.1 от 28.09.2020 года</w:t>
      </w:r>
    </w:p>
    <w:p w:rsidR="00BB1FB0" w:rsidRDefault="00BB1FB0" w:rsidP="00D37D3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Default="00D37D39" w:rsidP="0066198B">
      <w:pPr>
        <w:pStyle w:val="a3"/>
        <w:ind w:firstLine="567"/>
        <w:jc w:val="center"/>
        <w:rPr>
          <w:b/>
          <w:sz w:val="28"/>
          <w:szCs w:val="28"/>
        </w:rPr>
      </w:pPr>
    </w:p>
    <w:p w:rsidR="00D37D39" w:rsidRP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7D3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BB1FB0" w:rsidRDefault="0066198B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7D39">
        <w:rPr>
          <w:rFonts w:ascii="Times New Roman" w:hAnsi="Times New Roman" w:cs="Times New Roman"/>
          <w:b/>
          <w:sz w:val="32"/>
          <w:szCs w:val="32"/>
        </w:rPr>
        <w:t>об организации охраны объекта</w:t>
      </w: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Муниципальное казенное учреждение культуры </w:t>
      </w: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«Сельский дом культуры Раздольненского сельского поселения»</w:t>
      </w: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D39" w:rsidRPr="00D37D39" w:rsidRDefault="00D37D39" w:rsidP="0066198B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eastAsia="ru-RU"/>
        </w:rPr>
      </w:pPr>
    </w:p>
    <w:p w:rsidR="0066198B" w:rsidRDefault="0066198B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1. Общие положения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1.1.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Настоящее Положение разработано и утверждено в соответствии с Законом РФ от 11 марта 1992 г. N 2487-I "О частной детективной и охранной деятельности в Российской Федерации", постановлением Правительства РФ от 14 августа 1992 г. N 587 "Вопросы частной детективной (сыскной) и частной охранной деятельности", Руководящим документом МВД РФ РД 78.36.003-2002 "Инженерно-техническая укрепленность.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Технические средства охраны.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Требования и нормы проектирования по защите объектов от преступных посягательств", утв. МВД РФ 6 ноября 2002 г. и иными нормативными правовыми актами, регулирующими правоотношения в сфере частной охранной деятельности.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1.2. Настоящее Положение устанавливает единые требования по обеспечению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охраны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МКУК «Сельский дом культуры Раздольненского поселения»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безопасности объекта охраны, в том числе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внутриобъектового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пропускного режима.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1.3. Основные понятия, используемые в настоящем Положении: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1) Охрана объекта - это комплекс предупредительных и охранных мероприятий, направленных на сохранение имущества и ценностей заказчика. Объектами охраны могут быть недвижимые вещи (включая здания, строения, сооружения), движимые вещи (включая транспортные средства, грузы, денежные средства, ценные бумаги), в том числе при их транспортировке.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Внутриобъектовый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режим - порядок, устанавливаемый клиентом или заказчиком, не противоречащий законодательству Российской Федерации, доведенный до сведения персонала и посетителей объектов охраны и обеспечиваемый совокупностью мероприятий и правил, выполняемых лицами, находящимися на объектах охраны, в соответствии с правилами внутреннего трудового распорядка и требованиями пожарной безопасности;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Пропускной режим - порядок, устанавливаемый клиентом или заказчиком, не противоречащий законодательству Российской Федерации, доведенный до сведения персонала и посетителей объектов охраны и обеспечиваемый совокупностью мероприятий и правил, исключающих возможность бесконтрольного входа (выхода) лиц, въезда (выезда) транспортных средств, вноса (выноса), ввоза (вывоза) имущества на объекты охраны (с объектов охраны). </w:t>
      </w:r>
      <w:proofErr w:type="gramEnd"/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1.4. Охрана объекта осуществляется на основании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должностных инструкций сторожа (вахтера).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2. Задачи охраны объекта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2.1. Задачами охраны являются: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защита охраняемого объекта, предупреждение и пресечение противоправных посягательств и административных правонарушений на охраняемом объекте;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обеспечение общественного порядка на охраняемом объекте;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- обеспечение на охраняемом объекте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пропускного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внутриобъектового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режимов;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участие в локализации и ликвидации возникших чрезвычайных ситуаций, в том числе вследствие диверсионно-террористических акций;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систематический анализ состояния охраняемых объектов с целью выработки рекомендаций по совершенствованию системы охраны.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Методы, способы и режим охраны объекта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3.1. Методами охраны являются: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охрана объектов по внешнему и внутреннему периметру;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охрана объектов с использованием технических средств охраны и охранно-пожарной сигнализации;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 Охрана осуществляется следующими способами: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использование технических средств охраны, пожарной сигнализации и немедленный выезд подвижных групп на автомобиле;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3.3. В случае оказания охранных услуг с использованием видеонаблюдения, а также оказания охранных услуг в виде обеспечения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внутриобъектового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(или)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местах, обеспечивающих гарантированную видимость в дневное и ночное время, до входа на охраняемую территорию. Такая информация должна содержать сведения об условиях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внутриобъектового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пропускного режимов.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 Охрана объекта может осуществляться в дневном, ночном или круглосуточном режиме.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 Правовой статус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4.1. Перед допуском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 исполнению обязанностей проводится предварительный инструктаж, составляется график дежурств на установленных постах, а также утверждается план проверочных и контрольных мероприятий.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4.2. Порядок несения дежурства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определяется Инструкцией по охране объекта.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4.3. Действия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объектах охраны регламентируются должностной инструкцией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4.4. В компетенцию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входят: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охрана объекта и материальных ценностей;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работой приборов охранной и охранно-пожарной сигнализации и информирование об их срабатывании уполномоченных лиц;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выяснение причин срабатывания сигнализации и принятие мер к задержанию нарушителей или ликвидации пожара;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принятие мер по предупреждению и пресечению правонарушений на охраняемом объекте, вплоть до физического принуждения;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осуществление задержания лиц, пытающихся незаконно вывезти (вынести) материальные ценности с охраняемого объекта или подозреваемых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в совершении правонарушений, и сопровождение их в караульное помещение или отделение полиции;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осуществление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работой приборов охранной и охранно-пожарной сигнализации, установленных на охраняемых объектах;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обеспечении </w:t>
      </w:r>
      <w:proofErr w:type="spell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внутриобъектового</w:t>
      </w:r>
      <w:proofErr w:type="spell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пропускного режимов обязаны: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руководствоваться настоящим Положением, Инструкцией по охране объекта и Должностной инструкцией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соблюдать конституционные права и свободы человека и гражданина, права и законные интересы физических и юридических лиц; </w:t>
      </w:r>
    </w:p>
    <w:p w:rsidR="00BB1FB0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обеспечивать защиту объектов охраны от противоправных посягательств; </w:t>
      </w:r>
    </w:p>
    <w:p w:rsidR="0066198B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незамедлительно сообщать руководителю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МКУК «Сельский дом культуры Раздольненского сельского поселения»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в соответствующие правоохранительные органы ставшую им известной информацию о готовящихся либо совершенных преступлениях, а также о действиях, об обстоятельствах, создающих на объектах охраны угрозу безопасности людей; </w:t>
      </w:r>
    </w:p>
    <w:p w:rsidR="0066198B" w:rsidRDefault="00BB1FB0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4.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торож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(вахтер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66198B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запрещается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азад к оглавлению </w:t>
      </w:r>
    </w:p>
    <w:p w:rsidR="0066198B" w:rsidRDefault="0066198B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6198B" w:rsidRDefault="00D37D39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Ответственность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сторожа (вахтера)</w:t>
      </w:r>
      <w:r w:rsidR="0066198B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66198B" w:rsidRDefault="00D37D39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.1. Ответственность за обеспечение безопасности объекта несет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Директор МКУК «Сельский дом культуры Раздольненского сельского поселения»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66198B" w:rsidRDefault="00D37D39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.2.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Сторож (вахтер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66198B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несут ответственность согласно действующему законодательству РФ и </w:t>
      </w:r>
      <w:r w:rsidR="0066198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Соглашению о сотрудничестве и совместной деятельности</w:t>
      </w:r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BB1FB0" w:rsidRPr="00BB1FB0" w:rsidRDefault="00D37D39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bookmarkStart w:id="0" w:name="_GoBack"/>
      <w:bookmarkEnd w:id="0"/>
      <w:r w:rsidR="00BB1FB0" w:rsidRPr="00BB1FB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.3. Лица, имеющие непосредственный доступ к организации системы охраны, несут ответственность за разглашение сведений о режиме охраны объекта и правилах пользования техническими средствами охранно-пожарной сигнализации.</w:t>
      </w:r>
    </w:p>
    <w:p w:rsidR="00130B95" w:rsidRPr="00BB1FB0" w:rsidRDefault="00130B95" w:rsidP="00BB1FB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30B95" w:rsidRPr="00BB1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1F1"/>
    <w:rsid w:val="00130B95"/>
    <w:rsid w:val="0066198B"/>
    <w:rsid w:val="006D71F1"/>
    <w:rsid w:val="00BB1FB0"/>
    <w:rsid w:val="00D3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F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2020-12-08T00:05:00Z</dcterms:created>
  <dcterms:modified xsi:type="dcterms:W3CDTF">2020-12-08T01:04:00Z</dcterms:modified>
</cp:coreProperties>
</file>