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5D7E" w:rsidRDefault="00865D7E" w:rsidP="00865D7E">
      <w:pPr>
        <w:pStyle w:val="a3"/>
        <w:ind w:firstLine="567"/>
        <w:jc w:val="right"/>
        <w:rPr>
          <w:rFonts w:ascii="Times New Roman" w:hAnsi="Times New Roman" w:cs="Times New Roman"/>
          <w:sz w:val="28"/>
          <w:szCs w:val="28"/>
          <w:lang w:eastAsia="ru-RU"/>
        </w:rPr>
      </w:pPr>
      <w:r>
        <w:rPr>
          <w:rFonts w:ascii="Times New Roman" w:hAnsi="Times New Roman" w:cs="Times New Roman"/>
          <w:sz w:val="28"/>
          <w:szCs w:val="28"/>
          <w:lang w:eastAsia="ru-RU"/>
        </w:rPr>
        <w:t>Утверждено Приказом</w:t>
      </w:r>
    </w:p>
    <w:p w:rsidR="00865D7E" w:rsidRDefault="00865D7E" w:rsidP="00865D7E">
      <w:pPr>
        <w:pStyle w:val="a3"/>
        <w:ind w:firstLine="567"/>
        <w:jc w:val="right"/>
        <w:rPr>
          <w:rFonts w:ascii="Times New Roman" w:hAnsi="Times New Roman" w:cs="Times New Roman"/>
          <w:sz w:val="28"/>
          <w:szCs w:val="28"/>
          <w:lang w:eastAsia="ru-RU"/>
        </w:rPr>
      </w:pPr>
      <w:r>
        <w:rPr>
          <w:rFonts w:ascii="Times New Roman" w:hAnsi="Times New Roman" w:cs="Times New Roman"/>
          <w:sz w:val="28"/>
          <w:szCs w:val="28"/>
          <w:lang w:eastAsia="ru-RU"/>
        </w:rPr>
        <w:t>№ 53.1. от 28.10.2020 года</w:t>
      </w:r>
    </w:p>
    <w:p w:rsidR="00865D7E" w:rsidRPr="00865D7E" w:rsidRDefault="00865D7E" w:rsidP="00865D7E">
      <w:pPr>
        <w:pStyle w:val="a3"/>
        <w:ind w:firstLine="567"/>
        <w:jc w:val="right"/>
        <w:rPr>
          <w:rFonts w:ascii="Times New Roman" w:hAnsi="Times New Roman" w:cs="Times New Roman"/>
          <w:sz w:val="28"/>
          <w:szCs w:val="28"/>
          <w:lang w:eastAsia="ru-RU"/>
        </w:rPr>
      </w:pPr>
    </w:p>
    <w:p w:rsidR="00865D7E" w:rsidRPr="00865D7E" w:rsidRDefault="00865D7E" w:rsidP="00865D7E">
      <w:pPr>
        <w:pStyle w:val="a3"/>
        <w:ind w:firstLine="567"/>
        <w:jc w:val="center"/>
        <w:rPr>
          <w:rFonts w:ascii="Times New Roman" w:hAnsi="Times New Roman" w:cs="Times New Roman"/>
          <w:b/>
          <w:sz w:val="28"/>
          <w:szCs w:val="28"/>
          <w:lang w:eastAsia="ru-RU"/>
        </w:rPr>
      </w:pPr>
      <w:r w:rsidRPr="00865D7E">
        <w:rPr>
          <w:rFonts w:ascii="Times New Roman" w:hAnsi="Times New Roman" w:cs="Times New Roman"/>
          <w:b/>
          <w:sz w:val="28"/>
          <w:szCs w:val="28"/>
          <w:lang w:eastAsia="ru-RU"/>
        </w:rPr>
        <w:t>Должностная инструкция ответственного лица учреждения за выполнение мероприятий по антитеррористической защите объект</w:t>
      </w:r>
    </w:p>
    <w:tbl>
      <w:tblPr>
        <w:tblW w:w="9360" w:type="dxa"/>
        <w:shd w:val="clear" w:color="auto" w:fill="FFFFFF"/>
        <w:tblCellMar>
          <w:top w:w="45" w:type="dxa"/>
          <w:left w:w="45" w:type="dxa"/>
          <w:bottom w:w="45" w:type="dxa"/>
          <w:right w:w="45" w:type="dxa"/>
        </w:tblCellMar>
        <w:tblLook w:val="04A0" w:firstRow="1" w:lastRow="0" w:firstColumn="1" w:lastColumn="0" w:noHBand="0" w:noVBand="1"/>
      </w:tblPr>
      <w:tblGrid>
        <w:gridCol w:w="9360"/>
      </w:tblGrid>
      <w:tr w:rsidR="00865D7E" w:rsidRPr="00865D7E" w:rsidTr="00865D7E">
        <w:tc>
          <w:tcPr>
            <w:tcW w:w="9270" w:type="dxa"/>
            <w:tcBorders>
              <w:top w:val="nil"/>
              <w:left w:val="nil"/>
              <w:bottom w:val="nil"/>
              <w:right w:val="nil"/>
            </w:tcBorders>
            <w:shd w:val="clear" w:color="auto" w:fill="FFFFFF"/>
            <w:tcMar>
              <w:top w:w="0" w:type="dxa"/>
              <w:left w:w="0" w:type="dxa"/>
              <w:bottom w:w="0" w:type="dxa"/>
              <w:right w:w="0" w:type="dxa"/>
            </w:tcMar>
            <w:vAlign w:val="center"/>
            <w:hideMark/>
          </w:tcPr>
          <w:p w:rsidR="00865D7E" w:rsidRPr="00865D7E" w:rsidRDefault="00865D7E" w:rsidP="00865D7E">
            <w:pPr>
              <w:pStyle w:val="a3"/>
              <w:ind w:firstLine="567"/>
              <w:jc w:val="both"/>
              <w:rPr>
                <w:rFonts w:ascii="Times New Roman" w:hAnsi="Times New Roman" w:cs="Times New Roman"/>
                <w:b/>
                <w:sz w:val="28"/>
                <w:szCs w:val="28"/>
                <w:lang w:eastAsia="ru-RU"/>
              </w:rPr>
            </w:pPr>
            <w:bookmarkStart w:id="0" w:name="_GoBack"/>
            <w:bookmarkEnd w:id="0"/>
            <w:r w:rsidRPr="00865D7E">
              <w:rPr>
                <w:rFonts w:ascii="Times New Roman" w:hAnsi="Times New Roman" w:cs="Times New Roman"/>
                <w:b/>
                <w:sz w:val="28"/>
                <w:szCs w:val="28"/>
                <w:lang w:eastAsia="ru-RU"/>
              </w:rPr>
              <w:t>1. Общие положения</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Настоящей инструкцией устанавливаются права и обязанности ответственного лица учреждения за обеспечение антитеррористической безопасности  объекта.</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Назначение ответственного лица за обеспечение антитеррористической безопасности  учреждения осуществляется приказом руководителя, как правило, из числа своих заместителей, по возможности из лиц, имеющих высшее профессиональное образование, опыт руководящей работы или стаж службы в Вооруженных силах, правоохранительных структурах.</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Ответственный за обеспечение антитеррористической безопасности  должен изучить и знать:</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требования федеральных, региональных и муниципальных нормативно-правовых актов по вопросам организации общественной безопасности и антитеррористической защиты образовательных учреждений;</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основы административного, трудового, уголовного законодательства, основные правила и нормы охраны труда, пожарной и электрической безопасности в части организации безопасного функционирования учреждения;</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порядок обеспечения гражданской обороны, противопожарной защиты и действий персонала учреждения в чрезвычайных ситуациях;</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особенности обстановки вокруг учреждения, требования по обеспечению технической укрепленности и антитеррористической защиты объекта;</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порядок осуществления пропускного режима в учреждении;</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правила внутреннего распорядка учреждения;</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порядок взаимодействия с правоохранительными органами, органами ФСБ, МЧС, другими службами экстренного реагирования в штатном режиме и в условиях чрезвычайной ситуации;</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основы ведения делопроизводства и владения компьютерной техникой.</w:t>
            </w:r>
          </w:p>
          <w:p w:rsidR="00865D7E" w:rsidRPr="00865D7E" w:rsidRDefault="00865D7E" w:rsidP="00865D7E">
            <w:pPr>
              <w:pStyle w:val="a3"/>
              <w:ind w:firstLine="567"/>
              <w:jc w:val="both"/>
              <w:rPr>
                <w:rFonts w:ascii="Times New Roman" w:hAnsi="Times New Roman" w:cs="Times New Roman"/>
                <w:b/>
                <w:sz w:val="28"/>
                <w:szCs w:val="28"/>
                <w:lang w:eastAsia="ru-RU"/>
              </w:rPr>
            </w:pPr>
            <w:r w:rsidRPr="00865D7E">
              <w:rPr>
                <w:rFonts w:ascii="Times New Roman" w:hAnsi="Times New Roman" w:cs="Times New Roman"/>
                <w:sz w:val="28"/>
                <w:szCs w:val="28"/>
                <w:lang w:eastAsia="ru-RU"/>
              </w:rPr>
              <w:t> </w:t>
            </w:r>
            <w:r w:rsidRPr="00865D7E">
              <w:rPr>
                <w:rFonts w:ascii="Times New Roman" w:hAnsi="Times New Roman" w:cs="Times New Roman"/>
                <w:b/>
                <w:sz w:val="28"/>
                <w:szCs w:val="28"/>
                <w:lang w:eastAsia="ru-RU"/>
              </w:rPr>
              <w:t>2. Должностные обязанности</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На лицо, ответственное за обеспечение антитеррористической безопасности, возлагаются следующие обязанности:</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организация работы по обеспечению антитеррористической защиты в условиях производственного процессов, проведения массовых мероприятий;</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взаимодействие с территориальными подразделениями органов внутренних дел, Федеральной службы безопасности, гражданской обороны, муниципальным органом управления, общественными формированиями, другими органами и организациями, находящимися на территории муниципального образования, по вопросам обеспечения общественной безопасности и антитеррористической защиты учреждения;</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lastRenderedPageBreak/>
              <w:t>- следить за организацией и обеспечение охранной деятельности и пропускного режима на территории учреждения;</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внесение предложений руководителю учреждения по совершенствованию системы мер безопасности и антитеррористической защиты объекта;</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разработка в рамках своей компетенции документов и инструкций по действ</w:t>
            </w:r>
            <w:r>
              <w:rPr>
                <w:rFonts w:ascii="Times New Roman" w:hAnsi="Times New Roman" w:cs="Times New Roman"/>
                <w:sz w:val="28"/>
                <w:szCs w:val="28"/>
                <w:lang w:eastAsia="ru-RU"/>
              </w:rPr>
              <w:t xml:space="preserve">иям должностных лиц, персонала </w:t>
            </w:r>
            <w:r w:rsidRPr="00865D7E">
              <w:rPr>
                <w:rFonts w:ascii="Times New Roman" w:hAnsi="Times New Roman" w:cs="Times New Roman"/>
                <w:sz w:val="28"/>
                <w:szCs w:val="28"/>
                <w:lang w:eastAsia="ru-RU"/>
              </w:rPr>
              <w:t>учреждения при угрозе или совершении диверсионно-террористического акта, экстремистской акции, иной ЧС;</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выходить с предложениями к руководству о принятие необходимых мер по оснащению учреждения техническими средствами безопасности и обеспечение их нормального функционирования;</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координация деятельности учреждения при угрозе или совершении диверсионно-террористического акта, экстремистской акции;</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разработка планирующей и отчетной документации по вопросам безопасности и антитеррористической защиты учреждения;</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организация и проведение с персоналом занятий и тренировок по действиям при угрозе или совершении диверсионно-террористического акта, экстремистской акции;</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размещение наглядной агитации по антитеррористической защите учреждения, справочной документации по способам и средствам экстренной связи с правоохранительными органами, ФСБ, органами ГО и ЧС, аварийными службами ЖКХ;</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xml:space="preserve">- вместе с должностными лицами учреждения осуществлять </w:t>
            </w:r>
            <w:proofErr w:type="gramStart"/>
            <w:r w:rsidRPr="00865D7E">
              <w:rPr>
                <w:rFonts w:ascii="Times New Roman" w:hAnsi="Times New Roman" w:cs="Times New Roman"/>
                <w:sz w:val="28"/>
                <w:szCs w:val="28"/>
                <w:lang w:eastAsia="ru-RU"/>
              </w:rPr>
              <w:t>контроль за</w:t>
            </w:r>
            <w:proofErr w:type="gramEnd"/>
            <w:r w:rsidRPr="00865D7E">
              <w:rPr>
                <w:rFonts w:ascii="Times New Roman" w:hAnsi="Times New Roman" w:cs="Times New Roman"/>
                <w:sz w:val="28"/>
                <w:szCs w:val="28"/>
                <w:lang w:eastAsia="ru-RU"/>
              </w:rPr>
              <w:t xml:space="preserve"> соблюдением установленных правил трудового и внутреннего распорядка дня, условий содержания в безопасном состоянии помещений учреждения;</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подготовка планов мероприятий, проектов приказов и распоряжений руководителя учреждения по вопросам антитеррористической защиты;</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участие в мероприятиях по устранению причин и условий, способствующих умышленному повреждению или порчи имущества и оборудования учреждения, техногенным авариям и происшествиям;</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участие в мероприятиях по осуществлению контроля за правомерным и безопасным использованием помещений учреждения, сдаваемых в аренду, проведением ремонтных и строительных работ, в том числе на предмет выявления фактов возможной подготовки террористических актов;</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взаимодействие с общественностью по вопросам обеспечения общественного порядка и антитеррористической защиты учреждения.</w:t>
            </w:r>
          </w:p>
          <w:p w:rsidR="00865D7E" w:rsidRPr="00865D7E" w:rsidRDefault="00865D7E" w:rsidP="00865D7E">
            <w:pPr>
              <w:pStyle w:val="a3"/>
              <w:ind w:firstLine="567"/>
              <w:jc w:val="both"/>
              <w:rPr>
                <w:rFonts w:ascii="Times New Roman" w:hAnsi="Times New Roman" w:cs="Times New Roman"/>
                <w:b/>
                <w:sz w:val="28"/>
                <w:szCs w:val="28"/>
                <w:lang w:eastAsia="ru-RU"/>
              </w:rPr>
            </w:pPr>
            <w:r w:rsidRPr="00865D7E">
              <w:rPr>
                <w:rFonts w:ascii="Times New Roman" w:hAnsi="Times New Roman" w:cs="Times New Roman"/>
                <w:b/>
                <w:sz w:val="28"/>
                <w:szCs w:val="28"/>
                <w:lang w:eastAsia="ru-RU"/>
              </w:rPr>
              <w:t>3. Права</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Ответственное лицо за обеспечение антитеррористической безопасности  имеет право:</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участвовать в подготовке проектов приказов и распоряжений руководителя учреждения по вопросам обеспечения общественной безопасности и антитеррористической защиты учреждения;</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xml:space="preserve">- распоряжаться вверенным ему имуществом, инвентарем, иными материально-техническими средствами с соблюдением требований, </w:t>
            </w:r>
            <w:r w:rsidRPr="00865D7E">
              <w:rPr>
                <w:rFonts w:ascii="Times New Roman" w:hAnsi="Times New Roman" w:cs="Times New Roman"/>
                <w:sz w:val="28"/>
                <w:szCs w:val="28"/>
                <w:lang w:eastAsia="ru-RU"/>
              </w:rPr>
              <w:lastRenderedPageBreak/>
              <w:t>определенных законодательными и нормативными правовыми актами;</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подписывать и визировать документы в пределах своей компетенции;</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инициировать и проводить совещания</w:t>
            </w:r>
            <w:r>
              <w:rPr>
                <w:rFonts w:ascii="Times New Roman" w:hAnsi="Times New Roman" w:cs="Times New Roman"/>
                <w:sz w:val="28"/>
                <w:szCs w:val="28"/>
                <w:lang w:eastAsia="ru-RU"/>
              </w:rPr>
              <w:t>,</w:t>
            </w:r>
            <w:r w:rsidRPr="00865D7E">
              <w:rPr>
                <w:rFonts w:ascii="Times New Roman" w:hAnsi="Times New Roman" w:cs="Times New Roman"/>
                <w:sz w:val="28"/>
                <w:szCs w:val="28"/>
                <w:lang w:eastAsia="ru-RU"/>
              </w:rPr>
              <w:t xml:space="preserve"> по вопросам антитеррористической зашиты учреждения, обеспечения общественной безопасности на объекте;</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запрашивать и получать от руководства и сотрудников учреждения необходимую информацию и документы по вопросам обеспечения общественной безопасности и антитеррористической защиты объекта;</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проводить проверки своевременности и качества исполнения поручений по вопросам общественной безопасности и антитеррористической защиты объекта;</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требовать прекращения работ в случае нарушения установленных норм и требований, правил и инструкций по безопасности, давать рекомендации по устранению выявленных нарушений;</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отдавать распоряжения сотрудникам учреждения по вопросам обеспечения антитеррористической защиты, выполнения требований по обеспечению правопорядка, установленных правил техники безопасности;</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в установленном порядке вносить дополнения, изменения в инструкции по мерам безопасности;</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xml:space="preserve">- проводить проверки состояния </w:t>
            </w:r>
            <w:proofErr w:type="spellStart"/>
            <w:r w:rsidRPr="00865D7E">
              <w:rPr>
                <w:rFonts w:ascii="Times New Roman" w:hAnsi="Times New Roman" w:cs="Times New Roman"/>
                <w:sz w:val="28"/>
                <w:szCs w:val="28"/>
                <w:lang w:eastAsia="ru-RU"/>
              </w:rPr>
              <w:t>внутриобъектового</w:t>
            </w:r>
            <w:proofErr w:type="spellEnd"/>
            <w:r w:rsidRPr="00865D7E">
              <w:rPr>
                <w:rFonts w:ascii="Times New Roman" w:hAnsi="Times New Roman" w:cs="Times New Roman"/>
                <w:sz w:val="28"/>
                <w:szCs w:val="28"/>
                <w:lang w:eastAsia="ru-RU"/>
              </w:rPr>
              <w:t xml:space="preserve"> режима охраны, функционирования и выполнения установленного распорядка, правил пропускного режима;</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принимать согласованные с руководством учреждения решения по вопросам организации и проведения мероприятий по обеспечению безопасности, антитеррористической защиты учреждения;</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по поручению руководителя учреждения представительствовать в различных органах и организациях по вопросам, входящим в его компетенцию.</w:t>
            </w:r>
          </w:p>
          <w:p w:rsidR="00865D7E" w:rsidRPr="00865D7E" w:rsidRDefault="00865D7E" w:rsidP="00865D7E">
            <w:pPr>
              <w:pStyle w:val="a3"/>
              <w:ind w:firstLine="567"/>
              <w:jc w:val="both"/>
              <w:rPr>
                <w:rFonts w:ascii="Times New Roman" w:hAnsi="Times New Roman" w:cs="Times New Roman"/>
                <w:b/>
                <w:sz w:val="28"/>
                <w:szCs w:val="28"/>
                <w:lang w:eastAsia="ru-RU"/>
              </w:rPr>
            </w:pPr>
            <w:r w:rsidRPr="00865D7E">
              <w:rPr>
                <w:rFonts w:ascii="Times New Roman" w:hAnsi="Times New Roman" w:cs="Times New Roman"/>
                <w:sz w:val="28"/>
                <w:szCs w:val="28"/>
                <w:lang w:eastAsia="ru-RU"/>
              </w:rPr>
              <w:t> </w:t>
            </w:r>
            <w:r w:rsidRPr="00865D7E">
              <w:rPr>
                <w:rFonts w:ascii="Times New Roman" w:hAnsi="Times New Roman" w:cs="Times New Roman"/>
                <w:b/>
                <w:sz w:val="28"/>
                <w:szCs w:val="28"/>
                <w:lang w:eastAsia="ru-RU"/>
              </w:rPr>
              <w:t>4. Ответственность</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 xml:space="preserve"> Ответственное лицо за обеспечение антитеррористической безопасности несет ответственность </w:t>
            </w:r>
            <w:proofErr w:type="gramStart"/>
            <w:r w:rsidRPr="00865D7E">
              <w:rPr>
                <w:rFonts w:ascii="Times New Roman" w:hAnsi="Times New Roman" w:cs="Times New Roman"/>
                <w:sz w:val="28"/>
                <w:szCs w:val="28"/>
                <w:lang w:eastAsia="ru-RU"/>
              </w:rPr>
              <w:t>за</w:t>
            </w:r>
            <w:proofErr w:type="gramEnd"/>
            <w:r w:rsidRPr="00865D7E">
              <w:rPr>
                <w:rFonts w:ascii="Times New Roman" w:hAnsi="Times New Roman" w:cs="Times New Roman"/>
                <w:sz w:val="28"/>
                <w:szCs w:val="28"/>
                <w:lang w:eastAsia="ru-RU"/>
              </w:rPr>
              <w:t>:</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1. своевременное и качественное осуществление возложенных на него должностных обязанностей;</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2. своевременное и квалифицированное выполнение приказов, распоряжений и поручений руководства, нормативно-правовых актов по своей деятельности;</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3. ведение документации, предусмотренной действующими нормативно-правовыми актами;</w:t>
            </w:r>
          </w:p>
          <w:p w:rsidR="00865D7E" w:rsidRPr="00865D7E" w:rsidRDefault="00865D7E" w:rsidP="00865D7E">
            <w:pPr>
              <w:pStyle w:val="a3"/>
              <w:ind w:firstLine="567"/>
              <w:jc w:val="both"/>
              <w:rPr>
                <w:rFonts w:ascii="Times New Roman" w:hAnsi="Times New Roman" w:cs="Times New Roman"/>
                <w:sz w:val="28"/>
                <w:szCs w:val="28"/>
                <w:lang w:eastAsia="ru-RU"/>
              </w:rPr>
            </w:pPr>
            <w:r w:rsidRPr="00865D7E">
              <w:rPr>
                <w:rFonts w:ascii="Times New Roman" w:hAnsi="Times New Roman" w:cs="Times New Roman"/>
                <w:sz w:val="28"/>
                <w:szCs w:val="28"/>
                <w:lang w:eastAsia="ru-RU"/>
              </w:rPr>
              <w:t>4. своевременное информирование руководства, по устранению нарушений техники безопасности, противопожарных и иных правил, создающих угрозу деятельности учреждения, его работникам и иным лицам.</w:t>
            </w:r>
          </w:p>
        </w:tc>
      </w:tr>
    </w:tbl>
    <w:p w:rsidR="00130B95" w:rsidRPr="00865D7E" w:rsidRDefault="00130B95" w:rsidP="00865D7E">
      <w:pPr>
        <w:pStyle w:val="a3"/>
        <w:ind w:firstLine="567"/>
        <w:jc w:val="both"/>
        <w:rPr>
          <w:rFonts w:ascii="Times New Roman" w:hAnsi="Times New Roman" w:cs="Times New Roman"/>
          <w:sz w:val="28"/>
          <w:szCs w:val="28"/>
        </w:rPr>
      </w:pPr>
    </w:p>
    <w:sectPr w:rsidR="00130B95" w:rsidRPr="00865D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502"/>
    <w:rsid w:val="00130B95"/>
    <w:rsid w:val="006A0502"/>
    <w:rsid w:val="00865D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65D7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65D7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4146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1058</Words>
  <Characters>6033</Characters>
  <Application>Microsoft Office Word</Application>
  <DocSecurity>0</DocSecurity>
  <Lines>50</Lines>
  <Paragraphs>14</Paragraphs>
  <ScaleCrop>false</ScaleCrop>
  <Company/>
  <LinksUpToDate>false</LinksUpToDate>
  <CharactersWithSpaces>7077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Директор</dc:creator>
  <cp:keywords/>
  <dc:description/>
  <cp:lastModifiedBy>Директор</cp:lastModifiedBy>
  <cp:revision>2</cp:revision>
  <dcterms:created xsi:type="dcterms:W3CDTF">2020-12-08T21:41:00Z</dcterms:created>
  <dcterms:modified xsi:type="dcterms:W3CDTF">2020-12-08T21:51:00Z</dcterms:modified>
</cp:coreProperties>
</file>